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C5D86" w14:textId="77777777" w:rsidR="00D5546E" w:rsidRDefault="00D5546E">
      <w:pPr>
        <w:pBdr>
          <w:top w:val="nil"/>
          <w:left w:val="nil"/>
          <w:bottom w:val="nil"/>
          <w:right w:val="nil"/>
          <w:between w:val="nil"/>
        </w:pBdr>
        <w:spacing w:line="276" w:lineRule="auto"/>
        <w:rPr>
          <w:color w:val="000000"/>
        </w:rPr>
      </w:pPr>
    </w:p>
    <w:tbl>
      <w:tblPr>
        <w:tblStyle w:val="a"/>
        <w:tblW w:w="9360" w:type="dxa"/>
        <w:tblInd w:w="0" w:type="dxa"/>
        <w:tblLayout w:type="fixed"/>
        <w:tblLook w:val="0600" w:firstRow="0" w:lastRow="0" w:firstColumn="0" w:lastColumn="0" w:noHBand="1" w:noVBand="1"/>
      </w:tblPr>
      <w:tblGrid>
        <w:gridCol w:w="6552"/>
        <w:gridCol w:w="2808"/>
      </w:tblGrid>
      <w:tr w:rsidR="002B2D91" w14:paraId="5C59C5E4" w14:textId="77777777">
        <w:tc>
          <w:tcPr>
            <w:tcW w:w="6552" w:type="dxa"/>
            <w:tcBorders>
              <w:top w:val="nil"/>
              <w:left w:val="nil"/>
              <w:bottom w:val="nil"/>
              <w:right w:val="nil"/>
            </w:tcBorders>
            <w:tcMar>
              <w:top w:w="120" w:type="dxa"/>
              <w:left w:w="120" w:type="dxa"/>
              <w:bottom w:w="120" w:type="dxa"/>
              <w:right w:w="120" w:type="dxa"/>
            </w:tcMar>
          </w:tcPr>
          <w:p w14:paraId="4EAC99EC" w14:textId="77777777" w:rsidR="002B2D91" w:rsidRDefault="002B2D91" w:rsidP="002B2D91">
            <w:pPr>
              <w:pStyle w:val="Titolo1"/>
              <w:spacing w:before="0"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Ministero dell'Istruzione e del Merito</w:t>
            </w:r>
          </w:p>
          <w:p w14:paraId="4E99CE12" w14:textId="77777777" w:rsidR="002B2D91" w:rsidRDefault="002B2D91" w:rsidP="002B2D91">
            <w:pPr>
              <w:pStyle w:val="Titolo1"/>
              <w:spacing w:before="40" w:after="0"/>
              <w:rPr>
                <w:rFonts w:ascii="Times New Roman" w:eastAsia="Times New Roman" w:hAnsi="Times New Roman" w:cs="Times New Roman"/>
                <w:color w:val="1F3864"/>
                <w:sz w:val="26"/>
                <w:szCs w:val="26"/>
              </w:rPr>
            </w:pPr>
            <w:r>
              <w:rPr>
                <w:rFonts w:ascii="Times New Roman" w:eastAsia="Times New Roman" w:hAnsi="Times New Roman" w:cs="Times New Roman"/>
                <w:color w:val="1F3864"/>
                <w:sz w:val="26"/>
                <w:szCs w:val="26"/>
              </w:rPr>
              <w:t>Istituto Comprensivo Statale “Mangone – Grimaldi”</w:t>
            </w:r>
          </w:p>
          <w:p w14:paraId="7D83727C" w14:textId="77777777" w:rsidR="002B2D91" w:rsidRDefault="002B2D91" w:rsidP="002B2D91">
            <w:pPr>
              <w:pStyle w:val="Titolo1"/>
              <w:spacing w:before="40" w:after="0"/>
              <w:rPr>
                <w:rFonts w:ascii="Times New Roman" w:eastAsia="Times New Roman" w:hAnsi="Times New Roman" w:cs="Times New Roman"/>
                <w:b w:val="0"/>
                <w:bCs w:val="0"/>
                <w:i/>
                <w:iCs/>
                <w:color w:val="000000"/>
                <w:sz w:val="20"/>
                <w:szCs w:val="20"/>
              </w:rPr>
            </w:pPr>
            <w:r>
              <w:rPr>
                <w:rFonts w:ascii="Times New Roman" w:eastAsia="Times New Roman" w:hAnsi="Times New Roman" w:cs="Times New Roman"/>
                <w:b w:val="0"/>
                <w:bCs w:val="0"/>
                <w:i/>
                <w:iCs/>
                <w:color w:val="000000"/>
                <w:sz w:val="20"/>
                <w:szCs w:val="20"/>
              </w:rPr>
              <w:t>Scuola dell'Infanzia, Primaria e Secondaria di I grado</w:t>
            </w:r>
          </w:p>
          <w:p w14:paraId="36CBF91B" w14:textId="77777777" w:rsidR="002B2D91" w:rsidRDefault="002B2D91" w:rsidP="002B2D91">
            <w:pPr>
              <w:pStyle w:val="Titolo1"/>
              <w:spacing w:before="80" w:after="0"/>
              <w:rPr>
                <w:rFonts w:ascii="Times New Roman" w:eastAsia="Times New Roman" w:hAnsi="Times New Roman" w:cs="Times New Roman"/>
                <w:b w:val="0"/>
                <w:bCs w:val="0"/>
                <w:color w:val="000000"/>
                <w:sz w:val="19"/>
                <w:szCs w:val="19"/>
              </w:rPr>
            </w:pPr>
            <w:r>
              <w:rPr>
                <w:rFonts w:ascii="Times New Roman" w:eastAsia="Times New Roman" w:hAnsi="Times New Roman" w:cs="Times New Roman"/>
                <w:b w:val="0"/>
                <w:bCs w:val="0"/>
                <w:color w:val="000000"/>
                <w:sz w:val="19"/>
                <w:szCs w:val="19"/>
              </w:rPr>
              <w:t>Via Provinciale – 87050 Mangone (CS)</w:t>
            </w:r>
          </w:p>
          <w:p w14:paraId="4A20569A" w14:textId="77777777" w:rsidR="002B2D91" w:rsidRDefault="002B2D91" w:rsidP="002B2D91">
            <w:pPr>
              <w:pStyle w:val="Titolo1"/>
              <w:spacing w:before="0" w:after="0"/>
              <w:rPr>
                <w:rFonts w:ascii="Times New Roman" w:eastAsia="Times New Roman" w:hAnsi="Times New Roman" w:cs="Times New Roman"/>
                <w:b w:val="0"/>
                <w:bCs w:val="0"/>
                <w:color w:val="000000"/>
                <w:sz w:val="19"/>
                <w:szCs w:val="19"/>
              </w:rPr>
            </w:pPr>
            <w:r>
              <w:rPr>
                <w:rFonts w:ascii="Times New Roman" w:eastAsia="Times New Roman" w:hAnsi="Times New Roman" w:cs="Times New Roman"/>
                <w:b w:val="0"/>
                <w:bCs w:val="0"/>
                <w:color w:val="000000"/>
                <w:sz w:val="19"/>
                <w:szCs w:val="19"/>
              </w:rPr>
              <w:t xml:space="preserve">Tel. e Fax 0984/969171 – </w:t>
            </w:r>
            <w:proofErr w:type="gramStart"/>
            <w:r>
              <w:rPr>
                <w:rFonts w:ascii="Times New Roman" w:eastAsia="Times New Roman" w:hAnsi="Times New Roman" w:cs="Times New Roman"/>
                <w:b w:val="0"/>
                <w:bCs w:val="0"/>
                <w:color w:val="000000"/>
                <w:sz w:val="19"/>
                <w:szCs w:val="19"/>
              </w:rPr>
              <w:t>Email</w:t>
            </w:r>
            <w:proofErr w:type="gramEnd"/>
            <w:r>
              <w:rPr>
                <w:rFonts w:ascii="Times New Roman" w:eastAsia="Times New Roman" w:hAnsi="Times New Roman" w:cs="Times New Roman"/>
                <w:b w:val="0"/>
                <w:bCs w:val="0"/>
                <w:color w:val="000000"/>
                <w:sz w:val="19"/>
                <w:szCs w:val="19"/>
              </w:rPr>
              <w:t>: csic851003@istruzione.it</w:t>
            </w:r>
          </w:p>
          <w:p w14:paraId="55A72AF6" w14:textId="77777777" w:rsidR="002B2D91" w:rsidRDefault="002B2D91" w:rsidP="002B2D91">
            <w:pPr>
              <w:pBdr>
                <w:top w:val="nil"/>
                <w:left w:val="nil"/>
                <w:bottom w:val="nil"/>
                <w:right w:val="nil"/>
                <w:between w:val="nil"/>
              </w:pBdr>
              <w:spacing w:before="120" w:after="120" w:line="311" w:lineRule="auto"/>
              <w:rPr>
                <w:sz w:val="16"/>
                <w:szCs w:val="16"/>
              </w:rPr>
            </w:pPr>
            <w:r>
              <w:rPr>
                <w:rFonts w:ascii="Times New Roman" w:eastAsia="Times New Roman" w:hAnsi="Times New Roman" w:cs="Times New Roman"/>
                <w:color w:val="000000"/>
                <w:sz w:val="19"/>
                <w:szCs w:val="19"/>
              </w:rPr>
              <w:t>Cod. Mecc. CSIC851003 – Sito: www.icmangone.gov.it</w:t>
            </w:r>
          </w:p>
        </w:tc>
        <w:tc>
          <w:tcPr>
            <w:tcW w:w="2808" w:type="dxa"/>
            <w:tcBorders>
              <w:top w:val="nil"/>
              <w:left w:val="nil"/>
              <w:bottom w:val="nil"/>
              <w:right w:val="nil"/>
            </w:tcBorders>
            <w:tcMar>
              <w:top w:w="120" w:type="dxa"/>
              <w:left w:w="120" w:type="dxa"/>
              <w:bottom w:w="120" w:type="dxa"/>
              <w:right w:w="120" w:type="dxa"/>
            </w:tcMar>
          </w:tcPr>
          <w:p w14:paraId="0927F11E" w14:textId="77777777" w:rsidR="002B2D91" w:rsidRDefault="002B2D91" w:rsidP="002B2D91">
            <w:pPr>
              <w:pBdr>
                <w:top w:val="nil"/>
                <w:left w:val="nil"/>
                <w:bottom w:val="nil"/>
                <w:right w:val="nil"/>
                <w:between w:val="nil"/>
              </w:pBdr>
              <w:spacing w:before="120" w:after="120" w:line="311" w:lineRule="auto"/>
              <w:jc w:val="right"/>
              <w:rPr>
                <w:b/>
                <w:bCs/>
                <w:color w:val="1B365D"/>
                <w:sz w:val="16"/>
                <w:szCs w:val="16"/>
              </w:rPr>
            </w:pPr>
            <w:r>
              <w:rPr>
                <w:b/>
                <w:bCs/>
                <w:noProof/>
                <w:color w:val="000000"/>
              </w:rPr>
              <w:drawing>
                <wp:inline distT="114300" distB="114300" distL="114300" distR="114300" wp14:anchorId="16BF8651" wp14:editId="4C908DBE">
                  <wp:extent cx="508000" cy="584200"/>
                  <wp:effectExtent l="0" t="0" r="0" b="0"/>
                  <wp:docPr id="1" name="image1.jpg" descr="Titolo: Repubblica Italiana - Descrizione: Repubblica Italiana"/>
                  <wp:cNvGraphicFramePr/>
                  <a:graphic xmlns:a="http://schemas.openxmlformats.org/drawingml/2006/main">
                    <a:graphicData uri="http://schemas.openxmlformats.org/drawingml/2006/picture">
                      <pic:pic xmlns:pic="http://schemas.openxmlformats.org/drawingml/2006/picture">
                        <pic:nvPicPr>
                          <pic:cNvPr id="0" name="image1.jpg" descr="Titolo: Repubblica Italiana - Descrizione: Repubblica Italiana"/>
                          <pic:cNvPicPr preferRelativeResize="0"/>
                        </pic:nvPicPr>
                        <pic:blipFill>
                          <a:blip r:embed="rId5"/>
                          <a:srcRect/>
                          <a:stretch>
                            <a:fillRect/>
                          </a:stretch>
                        </pic:blipFill>
                        <pic:spPr>
                          <a:xfrm>
                            <a:off x="0" y="0"/>
                            <a:ext cx="508000" cy="584200"/>
                          </a:xfrm>
                          <a:prstGeom prst="rect">
                            <a:avLst/>
                          </a:prstGeom>
                          <a:ln/>
                        </pic:spPr>
                      </pic:pic>
                    </a:graphicData>
                  </a:graphic>
                </wp:inline>
              </w:drawing>
            </w:r>
          </w:p>
        </w:tc>
      </w:tr>
    </w:tbl>
    <w:p w14:paraId="7B09AC4B" w14:textId="77777777" w:rsidR="00D5546E" w:rsidRDefault="00D5546E">
      <w:pPr>
        <w:pStyle w:val="Titolo2"/>
        <w:spacing w:before="600" w:after="600"/>
        <w:jc w:val="center"/>
        <w:rPr>
          <w:sz w:val="16"/>
          <w:szCs w:val="16"/>
        </w:rPr>
      </w:pPr>
    </w:p>
    <w:p w14:paraId="3D23ABBD" w14:textId="77777777" w:rsidR="00D5546E" w:rsidRDefault="00000000">
      <w:pPr>
        <w:pBdr>
          <w:top w:val="nil"/>
          <w:left w:val="nil"/>
          <w:bottom w:val="nil"/>
          <w:right w:val="nil"/>
          <w:between w:val="nil"/>
        </w:pBdr>
        <w:spacing w:before="75" w:after="75"/>
        <w:jc w:val="center"/>
        <w:rPr>
          <w:sz w:val="26"/>
          <w:szCs w:val="26"/>
        </w:rPr>
      </w:pPr>
      <w:r>
        <w:rPr>
          <w:sz w:val="26"/>
          <w:szCs w:val="26"/>
        </w:rPr>
        <w:t>PROGETTAZIONE DISCIPLINARE PER CLASSI PARALLELE</w:t>
      </w:r>
    </w:p>
    <w:p w14:paraId="1C803A1E" w14:textId="77777777" w:rsidR="00D5546E" w:rsidRDefault="00000000">
      <w:pPr>
        <w:pStyle w:val="Titolo3"/>
        <w:spacing w:before="0" w:after="225"/>
        <w:jc w:val="center"/>
        <w:rPr>
          <w:color w:val="D4AF37"/>
        </w:rPr>
      </w:pPr>
      <w:r>
        <w:rPr>
          <w:color w:val="D4AF37"/>
        </w:rPr>
        <w:t>delle attività didattico-educative dei Dipartimenti</w:t>
      </w:r>
    </w:p>
    <w:p w14:paraId="7E425D2C" w14:textId="77777777" w:rsidR="00D5546E" w:rsidRDefault="00000000">
      <w:pPr>
        <w:pStyle w:val="Titolo2"/>
        <w:spacing w:before="0" w:after="75"/>
        <w:jc w:val="center"/>
        <w:rPr>
          <w:sz w:val="32"/>
          <w:szCs w:val="32"/>
        </w:rPr>
      </w:pPr>
      <w:r>
        <w:rPr>
          <w:sz w:val="32"/>
          <w:szCs w:val="32"/>
        </w:rPr>
        <w:t xml:space="preserve">GEOGRAFIA </w:t>
      </w:r>
      <w:proofErr w:type="gramStart"/>
      <w:r>
        <w:rPr>
          <w:sz w:val="32"/>
          <w:szCs w:val="32"/>
        </w:rPr>
        <w:t>ed</w:t>
      </w:r>
      <w:proofErr w:type="gramEnd"/>
      <w:r>
        <w:rPr>
          <w:sz w:val="32"/>
          <w:szCs w:val="32"/>
        </w:rPr>
        <w:t xml:space="preserve"> EDUCAZIONE CIVICA</w:t>
      </w:r>
    </w:p>
    <w:p w14:paraId="52FD5DBD" w14:textId="77777777" w:rsidR="00D5546E" w:rsidRDefault="00000000">
      <w:pPr>
        <w:pBdr>
          <w:top w:val="nil"/>
          <w:left w:val="nil"/>
          <w:bottom w:val="nil"/>
          <w:right w:val="nil"/>
          <w:between w:val="nil"/>
        </w:pBdr>
        <w:jc w:val="center"/>
        <w:rPr>
          <w:b/>
          <w:bCs/>
          <w:sz w:val="18"/>
          <w:szCs w:val="18"/>
        </w:rPr>
      </w:pPr>
      <w:r>
        <w:rPr>
          <w:b/>
          <w:bCs/>
          <w:sz w:val="18"/>
          <w:szCs w:val="18"/>
        </w:rPr>
        <w:t>Classe Terza – Scuola Secondaria di I grado</w:t>
      </w:r>
    </w:p>
    <w:p w14:paraId="5D020622" w14:textId="77777777" w:rsidR="00D5546E" w:rsidRDefault="00000000">
      <w:pPr>
        <w:pBdr>
          <w:top w:val="nil"/>
          <w:left w:val="nil"/>
          <w:bottom w:val="nil"/>
          <w:right w:val="nil"/>
          <w:between w:val="nil"/>
        </w:pBdr>
        <w:jc w:val="center"/>
        <w:rPr>
          <w:sz w:val="18"/>
          <w:szCs w:val="18"/>
        </w:rPr>
      </w:pPr>
      <w:r>
        <w:rPr>
          <w:sz w:val="18"/>
          <w:szCs w:val="18"/>
        </w:rPr>
        <w:t>Anno Scolastico 2023/2024</w:t>
      </w:r>
    </w:p>
    <w:p w14:paraId="31B22476" w14:textId="77777777" w:rsidR="00D5546E" w:rsidRDefault="00000000">
      <w:pPr>
        <w:pStyle w:val="Titolo1"/>
        <w:spacing w:before="0"/>
      </w:pPr>
      <w:r>
        <w:t>1. Premessa</w:t>
      </w:r>
    </w:p>
    <w:p w14:paraId="1A2DA21B" w14:textId="77777777" w:rsidR="00D5546E" w:rsidRDefault="00EA07F5">
      <w:pPr>
        <w:pBdr>
          <w:top w:val="nil"/>
          <w:left w:val="nil"/>
          <w:bottom w:val="nil"/>
          <w:right w:val="nil"/>
          <w:between w:val="nil"/>
        </w:pBdr>
        <w:rPr>
          <w:sz w:val="18"/>
          <w:szCs w:val="18"/>
        </w:rPr>
      </w:pPr>
      <w:r>
        <w:rPr>
          <w:noProof/>
        </w:rPr>
      </w:r>
      <w:r w:rsidR="00EA07F5">
        <w:rPr>
          <w:noProof/>
        </w:rPr>
        <w:pict w14:anchorId="609A9454">
          <v:rect id="_x0000_i1025" alt="" style="width:441.4pt;height:.05pt;mso-width-percent:0;mso-height-percent:0;mso-width-percent:0;mso-height-percent:0" o:hrpct="916" o:hralign="center" o:hrstd="t" o:hr="t" fillcolor="#a0a0a0" stroked="f"/>
        </w:pict>
      </w:r>
      <w:r w:rsidR="00DA74B3">
        <w:rPr>
          <w:sz w:val="18"/>
          <w:szCs w:val="18"/>
        </w:rPr>
        <w:t>La progettazione disciplinare dell'Istituto Comprensivo è stata elaborata tenendo conto del Curricolo Verticale d'Istituto. Essa costituisce un segmento del percorso di lungo termine che ha come finalità lo sviluppo, da parte degli alunni, della competenza e che, per questo, deve:</w:t>
      </w:r>
    </w:p>
    <w:p w14:paraId="63B0941D" w14:textId="77777777" w:rsidR="00D5546E" w:rsidRDefault="00000000">
      <w:pPr>
        <w:numPr>
          <w:ilvl w:val="0"/>
          <w:numId w:val="1"/>
        </w:numPr>
        <w:pBdr>
          <w:top w:val="nil"/>
          <w:left w:val="nil"/>
          <w:bottom w:val="nil"/>
          <w:right w:val="nil"/>
          <w:between w:val="nil"/>
        </w:pBdr>
      </w:pPr>
      <w:r>
        <w:rPr>
          <w:sz w:val="18"/>
          <w:szCs w:val="18"/>
        </w:rPr>
        <w:t>Determinare le mete formative da perseguire.</w:t>
      </w:r>
    </w:p>
    <w:p w14:paraId="082F001E" w14:textId="77777777" w:rsidR="00D5546E" w:rsidRDefault="00000000">
      <w:pPr>
        <w:numPr>
          <w:ilvl w:val="0"/>
          <w:numId w:val="1"/>
        </w:numPr>
        <w:pBdr>
          <w:top w:val="nil"/>
          <w:left w:val="nil"/>
          <w:bottom w:val="nil"/>
          <w:right w:val="nil"/>
          <w:between w:val="nil"/>
        </w:pBdr>
      </w:pPr>
      <w:r>
        <w:rPr>
          <w:sz w:val="18"/>
          <w:szCs w:val="18"/>
        </w:rPr>
        <w:t>Ideare le esperienze di apprendimento (UdA) da far vivere agli alunni in relazione alle mete stabilite.</w:t>
      </w:r>
    </w:p>
    <w:p w14:paraId="0E2441BD" w14:textId="77777777" w:rsidR="00D5546E" w:rsidRDefault="00000000">
      <w:pPr>
        <w:numPr>
          <w:ilvl w:val="0"/>
          <w:numId w:val="1"/>
        </w:numPr>
        <w:pBdr>
          <w:top w:val="nil"/>
          <w:left w:val="nil"/>
          <w:bottom w:val="nil"/>
          <w:right w:val="nil"/>
          <w:between w:val="nil"/>
        </w:pBdr>
      </w:pPr>
      <w:r>
        <w:rPr>
          <w:sz w:val="18"/>
          <w:szCs w:val="18"/>
        </w:rPr>
        <w:t>Definire i dispositivi di valutazione.</w:t>
      </w:r>
    </w:p>
    <w:p w14:paraId="1FFAA40A" w14:textId="77777777" w:rsidR="00D5546E" w:rsidRDefault="00000000">
      <w:pPr>
        <w:pStyle w:val="Titolo2"/>
      </w:pPr>
      <w:r>
        <w:t>1.1 Parole condivise per la messa a fuoco della progettazione</w:t>
      </w:r>
    </w:p>
    <w:p w14:paraId="6D73C5D5" w14:textId="77777777" w:rsidR="00D5546E" w:rsidRDefault="00000000">
      <w:pPr>
        <w:pBdr>
          <w:top w:val="nil"/>
          <w:left w:val="nil"/>
          <w:bottom w:val="nil"/>
          <w:right w:val="nil"/>
          <w:between w:val="nil"/>
        </w:pBdr>
        <w:rPr>
          <w:sz w:val="18"/>
          <w:szCs w:val="18"/>
        </w:rPr>
      </w:pPr>
      <w:r>
        <w:rPr>
          <w:b/>
          <w:bCs/>
          <w:sz w:val="18"/>
          <w:szCs w:val="18"/>
        </w:rPr>
        <w:t>Competenze attese:</w:t>
      </w:r>
      <w:r>
        <w:rPr>
          <w:sz w:val="18"/>
          <w:szCs w:val="18"/>
        </w:rPr>
        <w:t xml:space="preserve"> comprovata capacità di utilizzare conoscenze, abilità e capacità personali, sociali.</w:t>
      </w:r>
    </w:p>
    <w:p w14:paraId="0D79710C" w14:textId="77777777" w:rsidR="00D5546E" w:rsidRDefault="00000000">
      <w:pPr>
        <w:numPr>
          <w:ilvl w:val="0"/>
          <w:numId w:val="4"/>
        </w:numPr>
        <w:pBdr>
          <w:top w:val="nil"/>
          <w:left w:val="nil"/>
          <w:bottom w:val="nil"/>
          <w:right w:val="nil"/>
          <w:between w:val="nil"/>
        </w:pBdr>
      </w:pPr>
      <w:r>
        <w:rPr>
          <w:b/>
          <w:bCs/>
          <w:sz w:val="18"/>
          <w:szCs w:val="18"/>
        </w:rPr>
        <w:t>Centralità della persona:</w:t>
      </w:r>
      <w:r>
        <w:rPr>
          <w:sz w:val="18"/>
          <w:szCs w:val="18"/>
        </w:rPr>
        <w:t xml:space="preserve"> L'alunno è posto al centro del processo educativo nella sua dimensione cognitiva, emotiva, relazionale e valoriale.</w:t>
      </w:r>
    </w:p>
    <w:p w14:paraId="06F285CC" w14:textId="77777777" w:rsidR="00D5546E" w:rsidRDefault="00000000">
      <w:pPr>
        <w:numPr>
          <w:ilvl w:val="0"/>
          <w:numId w:val="4"/>
        </w:numPr>
        <w:pBdr>
          <w:top w:val="nil"/>
          <w:left w:val="nil"/>
          <w:bottom w:val="nil"/>
          <w:right w:val="nil"/>
          <w:between w:val="nil"/>
        </w:pBdr>
      </w:pPr>
      <w:r>
        <w:rPr>
          <w:b/>
          <w:bCs/>
          <w:sz w:val="18"/>
          <w:szCs w:val="18"/>
        </w:rPr>
        <w:t>Personalizzazione:</w:t>
      </w:r>
      <w:r>
        <w:rPr>
          <w:sz w:val="18"/>
          <w:szCs w:val="18"/>
        </w:rPr>
        <w:t xml:space="preserve"> Percorsi flessibili che valorizzano talenti, bisogni educativi e </w:t>
      </w:r>
      <w:proofErr w:type="spellStart"/>
      <w:r>
        <w:rPr>
          <w:sz w:val="18"/>
          <w:szCs w:val="18"/>
        </w:rPr>
        <w:t>stilsi</w:t>
      </w:r>
      <w:proofErr w:type="spellEnd"/>
      <w:r>
        <w:rPr>
          <w:sz w:val="18"/>
          <w:szCs w:val="18"/>
        </w:rPr>
        <w:t xml:space="preserve"> di apprendimento di ciascuno.</w:t>
      </w:r>
    </w:p>
    <w:p w14:paraId="21038B93" w14:textId="77777777" w:rsidR="00D5546E" w:rsidRDefault="00000000">
      <w:pPr>
        <w:numPr>
          <w:ilvl w:val="0"/>
          <w:numId w:val="4"/>
        </w:numPr>
        <w:pBdr>
          <w:top w:val="nil"/>
          <w:left w:val="nil"/>
          <w:bottom w:val="nil"/>
          <w:right w:val="nil"/>
          <w:between w:val="nil"/>
        </w:pBdr>
      </w:pPr>
      <w:r>
        <w:rPr>
          <w:b/>
          <w:bCs/>
          <w:sz w:val="18"/>
          <w:szCs w:val="18"/>
        </w:rPr>
        <w:t>Competenze:</w:t>
      </w:r>
      <w:r>
        <w:rPr>
          <w:sz w:val="18"/>
          <w:szCs w:val="18"/>
        </w:rPr>
        <w:t xml:space="preserve"> La progettazione è orientata allo sviluppo delle competenze chiave europee, integrate con conoscenze e abilità disciplinari.</w:t>
      </w:r>
    </w:p>
    <w:p w14:paraId="200E3D2D" w14:textId="77777777" w:rsidR="00D5546E" w:rsidRDefault="00000000">
      <w:pPr>
        <w:numPr>
          <w:ilvl w:val="0"/>
          <w:numId w:val="4"/>
        </w:numPr>
        <w:pBdr>
          <w:top w:val="nil"/>
          <w:left w:val="nil"/>
          <w:bottom w:val="nil"/>
          <w:right w:val="nil"/>
          <w:between w:val="nil"/>
        </w:pBdr>
      </w:pPr>
      <w:r>
        <w:rPr>
          <w:b/>
          <w:bCs/>
          <w:sz w:val="18"/>
          <w:szCs w:val="18"/>
        </w:rPr>
        <w:t>Curricolo verticale e per classi parallele:</w:t>
      </w:r>
      <w:r>
        <w:rPr>
          <w:sz w:val="18"/>
          <w:szCs w:val="18"/>
        </w:rPr>
        <w:t xml:space="preserve"> Continuità e progressione degli apprendimenti.</w:t>
      </w:r>
    </w:p>
    <w:p w14:paraId="5D4DB8B8" w14:textId="77777777" w:rsidR="00D5546E" w:rsidRDefault="00000000">
      <w:pPr>
        <w:numPr>
          <w:ilvl w:val="0"/>
          <w:numId w:val="4"/>
        </w:numPr>
        <w:pBdr>
          <w:top w:val="nil"/>
          <w:left w:val="nil"/>
          <w:bottom w:val="nil"/>
          <w:right w:val="nil"/>
          <w:between w:val="nil"/>
        </w:pBdr>
      </w:pPr>
      <w:r>
        <w:rPr>
          <w:b/>
          <w:bCs/>
          <w:sz w:val="18"/>
          <w:szCs w:val="18"/>
        </w:rPr>
        <w:t>Essenzialità dei saperi:</w:t>
      </w:r>
      <w:r>
        <w:rPr>
          <w:sz w:val="18"/>
          <w:szCs w:val="18"/>
        </w:rPr>
        <w:t xml:space="preserve"> Selezione dei nuclei fondanti delle discipline e approfondimento delle conoscenze essenziali.</w:t>
      </w:r>
    </w:p>
    <w:p w14:paraId="09B44EBA" w14:textId="77777777" w:rsidR="00D5546E" w:rsidRDefault="00000000">
      <w:pPr>
        <w:numPr>
          <w:ilvl w:val="0"/>
          <w:numId w:val="4"/>
        </w:numPr>
        <w:pBdr>
          <w:top w:val="nil"/>
          <w:left w:val="nil"/>
          <w:bottom w:val="nil"/>
          <w:right w:val="nil"/>
          <w:between w:val="nil"/>
        </w:pBdr>
      </w:pPr>
      <w:r>
        <w:rPr>
          <w:b/>
          <w:bCs/>
          <w:sz w:val="18"/>
          <w:szCs w:val="18"/>
        </w:rPr>
        <w:t>Interdisciplinarità:</w:t>
      </w:r>
      <w:r>
        <w:rPr>
          <w:sz w:val="18"/>
          <w:szCs w:val="18"/>
        </w:rPr>
        <w:t xml:space="preserve"> Collegamento tra discipline per favorire una visione unitaria della conoscenza e della </w:t>
      </w:r>
      <w:r>
        <w:rPr>
          <w:sz w:val="18"/>
          <w:szCs w:val="18"/>
        </w:rPr>
        <w:lastRenderedPageBreak/>
        <w:t>realtà.</w:t>
      </w:r>
    </w:p>
    <w:p w14:paraId="653CEDEA" w14:textId="77777777" w:rsidR="00D5546E" w:rsidRDefault="00000000">
      <w:pPr>
        <w:numPr>
          <w:ilvl w:val="0"/>
          <w:numId w:val="4"/>
        </w:numPr>
        <w:pBdr>
          <w:top w:val="nil"/>
          <w:left w:val="nil"/>
          <w:bottom w:val="nil"/>
          <w:right w:val="nil"/>
          <w:between w:val="nil"/>
        </w:pBdr>
      </w:pPr>
      <w:r>
        <w:rPr>
          <w:b/>
          <w:bCs/>
          <w:sz w:val="18"/>
          <w:szCs w:val="18"/>
        </w:rPr>
        <w:t>Cittadinanza:</w:t>
      </w:r>
      <w:r>
        <w:rPr>
          <w:sz w:val="18"/>
          <w:szCs w:val="18"/>
        </w:rPr>
        <w:t xml:space="preserve"> Educazione alla partecipazione democratica, alla responsabilità, alla sostenibilità e alla convivenza civile.</w:t>
      </w:r>
    </w:p>
    <w:p w14:paraId="6D801A9F" w14:textId="77777777" w:rsidR="00D5546E" w:rsidRDefault="00000000">
      <w:pPr>
        <w:numPr>
          <w:ilvl w:val="0"/>
          <w:numId w:val="4"/>
        </w:numPr>
        <w:pBdr>
          <w:top w:val="nil"/>
          <w:left w:val="nil"/>
          <w:bottom w:val="nil"/>
          <w:right w:val="nil"/>
          <w:between w:val="nil"/>
        </w:pBdr>
      </w:pPr>
      <w:r>
        <w:rPr>
          <w:b/>
          <w:bCs/>
          <w:sz w:val="18"/>
          <w:szCs w:val="18"/>
        </w:rPr>
        <w:t>Orientamento:</w:t>
      </w:r>
      <w:r>
        <w:rPr>
          <w:sz w:val="18"/>
          <w:szCs w:val="18"/>
        </w:rPr>
        <w:t xml:space="preserve"> Accompagnamento dell'alunno nella costruzione del proprio progetto di vita e nella conoscenza di sé.</w:t>
      </w:r>
    </w:p>
    <w:p w14:paraId="668A4630" w14:textId="77777777" w:rsidR="00D5546E" w:rsidRDefault="00000000">
      <w:pPr>
        <w:numPr>
          <w:ilvl w:val="0"/>
          <w:numId w:val="4"/>
        </w:numPr>
        <w:pBdr>
          <w:top w:val="nil"/>
          <w:left w:val="nil"/>
          <w:bottom w:val="nil"/>
          <w:right w:val="nil"/>
          <w:between w:val="nil"/>
        </w:pBdr>
      </w:pPr>
      <w:r>
        <w:rPr>
          <w:b/>
          <w:bCs/>
          <w:sz w:val="18"/>
          <w:szCs w:val="18"/>
        </w:rPr>
        <w:t>Inclusione:</w:t>
      </w:r>
      <w:r>
        <w:rPr>
          <w:sz w:val="18"/>
          <w:szCs w:val="18"/>
        </w:rPr>
        <w:t xml:space="preserve"> Valorizzazione delle differenze e garanzia di pari opportunità di apprendimento per tutti.</w:t>
      </w:r>
    </w:p>
    <w:p w14:paraId="61B3862A" w14:textId="77777777" w:rsidR="00D5546E" w:rsidRDefault="00000000">
      <w:pPr>
        <w:numPr>
          <w:ilvl w:val="0"/>
          <w:numId w:val="4"/>
        </w:numPr>
        <w:pBdr>
          <w:top w:val="nil"/>
          <w:left w:val="nil"/>
          <w:bottom w:val="nil"/>
          <w:right w:val="nil"/>
          <w:between w:val="nil"/>
        </w:pBdr>
      </w:pPr>
      <w:r>
        <w:rPr>
          <w:b/>
          <w:bCs/>
          <w:sz w:val="18"/>
          <w:szCs w:val="18"/>
        </w:rPr>
        <w:t>Comunità educante:</w:t>
      </w:r>
      <w:r>
        <w:rPr>
          <w:sz w:val="18"/>
          <w:szCs w:val="18"/>
        </w:rPr>
        <w:t xml:space="preserve"> Corresponsabilità tra scuola, famiglia e territorio nella crescita degli studenti.</w:t>
      </w:r>
    </w:p>
    <w:p w14:paraId="3F2ED439" w14:textId="77777777" w:rsidR="00D5546E" w:rsidRDefault="00000000">
      <w:pPr>
        <w:numPr>
          <w:ilvl w:val="0"/>
          <w:numId w:val="4"/>
        </w:numPr>
        <w:pBdr>
          <w:top w:val="nil"/>
          <w:left w:val="nil"/>
          <w:bottom w:val="nil"/>
          <w:right w:val="nil"/>
          <w:between w:val="nil"/>
        </w:pBdr>
      </w:pPr>
      <w:r>
        <w:rPr>
          <w:b/>
          <w:bCs/>
          <w:sz w:val="18"/>
          <w:szCs w:val="18"/>
        </w:rPr>
        <w:t>Innovazione metodologica:</w:t>
      </w:r>
      <w:r>
        <w:rPr>
          <w:sz w:val="18"/>
          <w:szCs w:val="18"/>
        </w:rPr>
        <w:t xml:space="preserve"> Didattica attiva, laboratoriale, cooperativa e centrata sull'esperienza.</w:t>
      </w:r>
    </w:p>
    <w:p w14:paraId="029055D1" w14:textId="77777777" w:rsidR="00D5546E" w:rsidRDefault="00000000">
      <w:pPr>
        <w:numPr>
          <w:ilvl w:val="0"/>
          <w:numId w:val="4"/>
        </w:numPr>
        <w:pBdr>
          <w:top w:val="nil"/>
          <w:left w:val="nil"/>
          <w:bottom w:val="nil"/>
          <w:right w:val="nil"/>
          <w:between w:val="nil"/>
        </w:pBdr>
      </w:pPr>
      <w:r>
        <w:rPr>
          <w:b/>
          <w:bCs/>
          <w:sz w:val="18"/>
          <w:szCs w:val="18"/>
        </w:rPr>
        <w:t>Digitale e Intelligenza Artificiale:</w:t>
      </w:r>
      <w:r>
        <w:rPr>
          <w:sz w:val="18"/>
          <w:szCs w:val="18"/>
        </w:rPr>
        <w:t xml:space="preserve"> Uso consapevole e critico delle tecnologie digitali e dell'IA come strumenti di apprendimento.</w:t>
      </w:r>
    </w:p>
    <w:p w14:paraId="7638F4DC" w14:textId="77777777" w:rsidR="00D5546E" w:rsidRDefault="00000000">
      <w:pPr>
        <w:numPr>
          <w:ilvl w:val="0"/>
          <w:numId w:val="4"/>
        </w:numPr>
        <w:pBdr>
          <w:top w:val="nil"/>
          <w:left w:val="nil"/>
          <w:bottom w:val="nil"/>
          <w:right w:val="nil"/>
          <w:between w:val="nil"/>
        </w:pBdr>
      </w:pPr>
      <w:r>
        <w:rPr>
          <w:b/>
          <w:bCs/>
          <w:sz w:val="18"/>
          <w:szCs w:val="18"/>
        </w:rPr>
        <w:t>Valutazione formativa:</w:t>
      </w:r>
      <w:r>
        <w:rPr>
          <w:sz w:val="18"/>
          <w:szCs w:val="18"/>
        </w:rPr>
        <w:t xml:space="preserve"> Valutazione come supporto al miglioramento degli apprendimenti e allo sviluppo dell'autonomia.</w:t>
      </w:r>
    </w:p>
    <w:p w14:paraId="02169623" w14:textId="77777777" w:rsidR="00D5546E" w:rsidRDefault="00000000">
      <w:pPr>
        <w:pStyle w:val="Titolo2"/>
      </w:pPr>
      <w:r>
        <w:t>1.2 Come si promuove l'apprendimento delle competenze</w:t>
      </w:r>
    </w:p>
    <w:p w14:paraId="378A6AA6" w14:textId="77777777" w:rsidR="00D5546E" w:rsidRDefault="00000000">
      <w:pPr>
        <w:pBdr>
          <w:top w:val="nil"/>
          <w:left w:val="nil"/>
          <w:bottom w:val="nil"/>
          <w:right w:val="nil"/>
          <w:between w:val="nil"/>
        </w:pBdr>
        <w:rPr>
          <w:sz w:val="18"/>
          <w:szCs w:val="18"/>
        </w:rPr>
      </w:pPr>
      <w:r>
        <w:rPr>
          <w:sz w:val="18"/>
          <w:szCs w:val="18"/>
        </w:rPr>
        <w:t>La progettazione disciplinare promuove l'apprendimento delle competenze attraverso:</w:t>
      </w:r>
    </w:p>
    <w:p w14:paraId="542A230B" w14:textId="77777777" w:rsidR="00D5546E" w:rsidRDefault="00000000">
      <w:pPr>
        <w:numPr>
          <w:ilvl w:val="0"/>
          <w:numId w:val="5"/>
        </w:numPr>
        <w:pBdr>
          <w:top w:val="nil"/>
          <w:left w:val="nil"/>
          <w:bottom w:val="nil"/>
          <w:right w:val="nil"/>
          <w:between w:val="nil"/>
        </w:pBdr>
      </w:pPr>
      <w:r>
        <w:rPr>
          <w:rFonts w:ascii="Arial Unicode MS" w:eastAsia="Arial Unicode MS" w:hAnsi="Arial Unicode MS" w:cs="Arial Unicode MS"/>
          <w:sz w:val="18"/>
          <w:szCs w:val="18"/>
        </w:rPr>
        <w:t>Rivisitazione dello statuto epistemologico delle discipline → essenzialità dei contenuti.</w:t>
      </w:r>
    </w:p>
    <w:p w14:paraId="6F8F4B70" w14:textId="77777777" w:rsidR="00D5546E" w:rsidRDefault="00000000">
      <w:pPr>
        <w:numPr>
          <w:ilvl w:val="0"/>
          <w:numId w:val="5"/>
        </w:numPr>
        <w:pBdr>
          <w:top w:val="nil"/>
          <w:left w:val="nil"/>
          <w:bottom w:val="nil"/>
          <w:right w:val="nil"/>
          <w:between w:val="nil"/>
        </w:pBdr>
      </w:pPr>
      <w:r>
        <w:rPr>
          <w:rFonts w:ascii="Arial Unicode MS" w:eastAsia="Arial Unicode MS" w:hAnsi="Arial Unicode MS" w:cs="Arial Unicode MS"/>
          <w:sz w:val="18"/>
          <w:szCs w:val="18"/>
        </w:rPr>
        <w:t>Problematizzazione dell'apprendimento → sviluppo di conoscenze procedurali.</w:t>
      </w:r>
    </w:p>
    <w:p w14:paraId="674DFDD9" w14:textId="77777777" w:rsidR="00D5546E" w:rsidRDefault="00000000">
      <w:pPr>
        <w:numPr>
          <w:ilvl w:val="0"/>
          <w:numId w:val="5"/>
        </w:numPr>
        <w:pBdr>
          <w:top w:val="nil"/>
          <w:left w:val="nil"/>
          <w:bottom w:val="nil"/>
          <w:right w:val="nil"/>
          <w:between w:val="nil"/>
        </w:pBdr>
      </w:pPr>
      <w:r>
        <w:rPr>
          <w:rFonts w:ascii="Arial Unicode MS" w:eastAsia="Arial Unicode MS" w:hAnsi="Arial Unicode MS" w:cs="Arial Unicode MS"/>
          <w:sz w:val="18"/>
          <w:szCs w:val="18"/>
        </w:rPr>
        <w:t>Didattica laboratoriale → operare per UdA → compiti di realtà → apprendimento come cognizione situata.</w:t>
      </w:r>
    </w:p>
    <w:p w14:paraId="361058E8" w14:textId="77777777" w:rsidR="00D5546E" w:rsidRDefault="00000000">
      <w:pPr>
        <w:numPr>
          <w:ilvl w:val="0"/>
          <w:numId w:val="5"/>
        </w:numPr>
        <w:pBdr>
          <w:top w:val="nil"/>
          <w:left w:val="nil"/>
          <w:bottom w:val="nil"/>
          <w:right w:val="nil"/>
          <w:between w:val="nil"/>
        </w:pBdr>
      </w:pPr>
      <w:r>
        <w:rPr>
          <w:sz w:val="18"/>
          <w:szCs w:val="18"/>
        </w:rPr>
        <w:t>Competenze chiave europee e di cittadinanza come orizzonte costante della progettazione.</w:t>
      </w:r>
    </w:p>
    <w:p w14:paraId="2C2F856A" w14:textId="77777777" w:rsidR="00D5546E" w:rsidRDefault="00000000">
      <w:pPr>
        <w:pStyle w:val="Titolo1"/>
      </w:pPr>
      <w:r>
        <w:t>2. Le Competenze Chiave di Riferimento</w:t>
      </w:r>
    </w:p>
    <w:p w14:paraId="361DF1C6" w14:textId="77777777" w:rsidR="00D5546E" w:rsidRDefault="00EA07F5">
      <w:pPr>
        <w:pBdr>
          <w:top w:val="nil"/>
          <w:left w:val="nil"/>
          <w:bottom w:val="nil"/>
          <w:right w:val="nil"/>
          <w:between w:val="nil"/>
        </w:pBdr>
        <w:spacing w:line="276" w:lineRule="auto"/>
      </w:pPr>
      <w:r>
        <w:rPr>
          <w:noProof/>
        </w:rPr>
      </w:r>
      <w:r w:rsidR="00EA07F5">
        <w:rPr>
          <w:noProof/>
        </w:rPr>
        <w:pict w14:anchorId="2066440A">
          <v:rect id="_x0000_i1026" alt="" style="width:441.4pt;height:.05pt;mso-width-percent:0;mso-height-percent:0;mso-width-percent:0;mso-height-percent:0" o:hrpct="916" o:hralign="center" o:hrstd="t" o:hr="t" fillcolor="#a0a0a0" stroked="f"/>
        </w:pict>
      </w:r>
    </w:p>
    <w:tbl>
      <w:tblPr>
        <w:tblStyle w:val="a0"/>
        <w:tblW w:w="9360" w:type="dxa"/>
        <w:tblInd w:w="0"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Look w:val="0600" w:firstRow="0" w:lastRow="0" w:firstColumn="0" w:lastColumn="0" w:noHBand="1" w:noVBand="1"/>
      </w:tblPr>
      <w:tblGrid>
        <w:gridCol w:w="4680"/>
        <w:gridCol w:w="4680"/>
      </w:tblGrid>
      <w:tr w:rsidR="00D5546E" w14:paraId="0EA66B92" w14:textId="77777777">
        <w:trPr>
          <w:tblHeader/>
        </w:trPr>
        <w:tc>
          <w:tcPr>
            <w:tcW w:w="468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35D11099"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Le 8 competenze chiave europee</w:t>
            </w:r>
          </w:p>
        </w:tc>
        <w:tc>
          <w:tcPr>
            <w:tcW w:w="468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307684FD"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Le 8 competenze chiave di cittadinanza</w:t>
            </w:r>
          </w:p>
          <w:p w14:paraId="4DD8BBB8" w14:textId="77777777" w:rsidR="00D5546E" w:rsidRDefault="00000000">
            <w:pPr>
              <w:pBdr>
                <w:top w:val="nil"/>
                <w:left w:val="nil"/>
                <w:bottom w:val="nil"/>
                <w:right w:val="nil"/>
                <w:between w:val="nil"/>
              </w:pBdr>
            </w:pPr>
            <w:r>
              <w:t xml:space="preserve"> </w:t>
            </w:r>
          </w:p>
        </w:tc>
      </w:tr>
      <w:tr w:rsidR="00D5546E" w14:paraId="50C0E5F8" w14:textId="77777777">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21797ED5" w14:textId="77777777" w:rsidR="00D5546E" w:rsidRDefault="00000000">
            <w:pPr>
              <w:numPr>
                <w:ilvl w:val="0"/>
                <w:numId w:val="6"/>
              </w:numPr>
              <w:pBdr>
                <w:top w:val="nil"/>
                <w:left w:val="nil"/>
                <w:bottom w:val="nil"/>
                <w:right w:val="nil"/>
                <w:between w:val="nil"/>
              </w:pBdr>
            </w:pPr>
            <w:r>
              <w:rPr>
                <w:sz w:val="18"/>
                <w:szCs w:val="18"/>
              </w:rPr>
              <w:t>Competenza alfabetica funzionale</w:t>
            </w:r>
          </w:p>
          <w:p w14:paraId="4D036D19" w14:textId="77777777" w:rsidR="00D5546E" w:rsidRDefault="00000000">
            <w:pPr>
              <w:numPr>
                <w:ilvl w:val="0"/>
                <w:numId w:val="6"/>
              </w:numPr>
              <w:pBdr>
                <w:top w:val="nil"/>
                <w:left w:val="nil"/>
                <w:bottom w:val="nil"/>
                <w:right w:val="nil"/>
                <w:between w:val="nil"/>
              </w:pBdr>
            </w:pPr>
            <w:r>
              <w:rPr>
                <w:sz w:val="18"/>
                <w:szCs w:val="18"/>
              </w:rPr>
              <w:t>Competenza multilinguistica</w:t>
            </w:r>
          </w:p>
          <w:p w14:paraId="177D2902" w14:textId="77777777" w:rsidR="00D5546E" w:rsidRDefault="00000000">
            <w:pPr>
              <w:numPr>
                <w:ilvl w:val="0"/>
                <w:numId w:val="6"/>
              </w:numPr>
              <w:pBdr>
                <w:top w:val="nil"/>
                <w:left w:val="nil"/>
                <w:bottom w:val="nil"/>
                <w:right w:val="nil"/>
                <w:between w:val="nil"/>
              </w:pBdr>
            </w:pPr>
            <w:r>
              <w:rPr>
                <w:sz w:val="18"/>
                <w:szCs w:val="18"/>
              </w:rPr>
              <w:t>Competenza matematica e competenza in scienze, tecnologie e ingegneria</w:t>
            </w:r>
          </w:p>
          <w:p w14:paraId="379AEBCC" w14:textId="77777777" w:rsidR="00D5546E" w:rsidRDefault="00000000">
            <w:pPr>
              <w:numPr>
                <w:ilvl w:val="0"/>
                <w:numId w:val="6"/>
              </w:numPr>
              <w:pBdr>
                <w:top w:val="nil"/>
                <w:left w:val="nil"/>
                <w:bottom w:val="nil"/>
                <w:right w:val="nil"/>
                <w:between w:val="nil"/>
              </w:pBdr>
            </w:pPr>
            <w:r>
              <w:rPr>
                <w:sz w:val="18"/>
                <w:szCs w:val="18"/>
              </w:rPr>
              <w:t>Competenza digitale</w:t>
            </w:r>
          </w:p>
          <w:p w14:paraId="4D54C22E" w14:textId="77777777" w:rsidR="00D5546E" w:rsidRDefault="00000000">
            <w:pPr>
              <w:numPr>
                <w:ilvl w:val="0"/>
                <w:numId w:val="6"/>
              </w:numPr>
              <w:pBdr>
                <w:top w:val="nil"/>
                <w:left w:val="nil"/>
                <w:bottom w:val="nil"/>
                <w:right w:val="nil"/>
                <w:between w:val="nil"/>
              </w:pBdr>
            </w:pPr>
            <w:r>
              <w:rPr>
                <w:sz w:val="18"/>
                <w:szCs w:val="18"/>
              </w:rPr>
              <w:t>Competenza personale, sociale e capacità di imparare a imparare</w:t>
            </w:r>
          </w:p>
          <w:p w14:paraId="47AA4D15" w14:textId="77777777" w:rsidR="00D5546E" w:rsidRDefault="00000000">
            <w:pPr>
              <w:numPr>
                <w:ilvl w:val="0"/>
                <w:numId w:val="6"/>
              </w:numPr>
              <w:pBdr>
                <w:top w:val="nil"/>
                <w:left w:val="nil"/>
                <w:bottom w:val="nil"/>
                <w:right w:val="nil"/>
                <w:between w:val="nil"/>
              </w:pBdr>
            </w:pPr>
            <w:r>
              <w:rPr>
                <w:sz w:val="18"/>
                <w:szCs w:val="18"/>
              </w:rPr>
              <w:t>Competenza in materia di cittadinanza</w:t>
            </w:r>
          </w:p>
          <w:p w14:paraId="6B5BE775" w14:textId="77777777" w:rsidR="00D5546E" w:rsidRDefault="00000000">
            <w:pPr>
              <w:numPr>
                <w:ilvl w:val="0"/>
                <w:numId w:val="6"/>
              </w:numPr>
              <w:pBdr>
                <w:top w:val="nil"/>
                <w:left w:val="nil"/>
                <w:bottom w:val="nil"/>
                <w:right w:val="nil"/>
                <w:between w:val="nil"/>
              </w:pBdr>
            </w:pPr>
            <w:r>
              <w:rPr>
                <w:sz w:val="18"/>
                <w:szCs w:val="18"/>
              </w:rPr>
              <w:t>Competenza imprenditoriale</w:t>
            </w:r>
          </w:p>
          <w:p w14:paraId="3FCB629F" w14:textId="77777777" w:rsidR="00D5546E" w:rsidRDefault="00000000">
            <w:pPr>
              <w:numPr>
                <w:ilvl w:val="0"/>
                <w:numId w:val="6"/>
              </w:numPr>
              <w:pBdr>
                <w:top w:val="nil"/>
                <w:left w:val="nil"/>
                <w:bottom w:val="nil"/>
                <w:right w:val="nil"/>
                <w:between w:val="nil"/>
              </w:pBdr>
            </w:pPr>
            <w:r>
              <w:rPr>
                <w:sz w:val="18"/>
                <w:szCs w:val="18"/>
              </w:rPr>
              <w:t>Competenza in materia di consapevolezza ed espressione culturali</w:t>
            </w:r>
          </w:p>
        </w:tc>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789355FC" w14:textId="77777777" w:rsidR="00D5546E" w:rsidRDefault="00000000">
            <w:pPr>
              <w:numPr>
                <w:ilvl w:val="0"/>
                <w:numId w:val="7"/>
              </w:numPr>
              <w:pBdr>
                <w:top w:val="nil"/>
                <w:left w:val="nil"/>
                <w:bottom w:val="nil"/>
                <w:right w:val="nil"/>
                <w:between w:val="nil"/>
              </w:pBdr>
            </w:pPr>
            <w:r>
              <w:rPr>
                <w:sz w:val="18"/>
                <w:szCs w:val="18"/>
              </w:rPr>
              <w:t>Imparare ad imparare</w:t>
            </w:r>
          </w:p>
          <w:p w14:paraId="475697C9" w14:textId="77777777" w:rsidR="00D5546E" w:rsidRDefault="00000000">
            <w:pPr>
              <w:numPr>
                <w:ilvl w:val="0"/>
                <w:numId w:val="7"/>
              </w:numPr>
              <w:pBdr>
                <w:top w:val="nil"/>
                <w:left w:val="nil"/>
                <w:bottom w:val="nil"/>
                <w:right w:val="nil"/>
                <w:between w:val="nil"/>
              </w:pBdr>
            </w:pPr>
            <w:r>
              <w:rPr>
                <w:sz w:val="18"/>
                <w:szCs w:val="18"/>
              </w:rPr>
              <w:t>Progettare</w:t>
            </w:r>
          </w:p>
          <w:p w14:paraId="6009E1F2" w14:textId="77777777" w:rsidR="00D5546E" w:rsidRDefault="00000000">
            <w:pPr>
              <w:numPr>
                <w:ilvl w:val="0"/>
                <w:numId w:val="7"/>
              </w:numPr>
              <w:pBdr>
                <w:top w:val="nil"/>
                <w:left w:val="nil"/>
                <w:bottom w:val="nil"/>
                <w:right w:val="nil"/>
                <w:between w:val="nil"/>
              </w:pBdr>
            </w:pPr>
            <w:r>
              <w:rPr>
                <w:sz w:val="18"/>
                <w:szCs w:val="18"/>
              </w:rPr>
              <w:t>Comunicare</w:t>
            </w:r>
          </w:p>
          <w:p w14:paraId="762DD847" w14:textId="77777777" w:rsidR="00D5546E" w:rsidRDefault="00000000">
            <w:pPr>
              <w:numPr>
                <w:ilvl w:val="0"/>
                <w:numId w:val="7"/>
              </w:numPr>
              <w:pBdr>
                <w:top w:val="nil"/>
                <w:left w:val="nil"/>
                <w:bottom w:val="nil"/>
                <w:right w:val="nil"/>
                <w:between w:val="nil"/>
              </w:pBdr>
            </w:pPr>
            <w:r>
              <w:rPr>
                <w:sz w:val="18"/>
                <w:szCs w:val="18"/>
              </w:rPr>
              <w:t>Collaborare e partecipare</w:t>
            </w:r>
          </w:p>
          <w:p w14:paraId="57CF140D" w14:textId="77777777" w:rsidR="00D5546E" w:rsidRDefault="00000000">
            <w:pPr>
              <w:numPr>
                <w:ilvl w:val="0"/>
                <w:numId w:val="7"/>
              </w:numPr>
              <w:pBdr>
                <w:top w:val="nil"/>
                <w:left w:val="nil"/>
                <w:bottom w:val="nil"/>
                <w:right w:val="nil"/>
                <w:between w:val="nil"/>
              </w:pBdr>
            </w:pPr>
            <w:r>
              <w:rPr>
                <w:sz w:val="18"/>
                <w:szCs w:val="18"/>
              </w:rPr>
              <w:t>Agire in modo autonomo e responsabile</w:t>
            </w:r>
          </w:p>
          <w:p w14:paraId="3E412518" w14:textId="77777777" w:rsidR="00D5546E" w:rsidRDefault="00000000">
            <w:pPr>
              <w:numPr>
                <w:ilvl w:val="0"/>
                <w:numId w:val="7"/>
              </w:numPr>
              <w:pBdr>
                <w:top w:val="nil"/>
                <w:left w:val="nil"/>
                <w:bottom w:val="nil"/>
                <w:right w:val="nil"/>
                <w:between w:val="nil"/>
              </w:pBdr>
            </w:pPr>
            <w:r>
              <w:rPr>
                <w:sz w:val="18"/>
                <w:szCs w:val="18"/>
              </w:rPr>
              <w:t>Risolvere problemi</w:t>
            </w:r>
          </w:p>
          <w:p w14:paraId="6438D28C" w14:textId="77777777" w:rsidR="00D5546E" w:rsidRDefault="00000000">
            <w:pPr>
              <w:numPr>
                <w:ilvl w:val="0"/>
                <w:numId w:val="7"/>
              </w:numPr>
              <w:pBdr>
                <w:top w:val="nil"/>
                <w:left w:val="nil"/>
                <w:bottom w:val="nil"/>
                <w:right w:val="nil"/>
                <w:between w:val="nil"/>
              </w:pBdr>
            </w:pPr>
            <w:r>
              <w:rPr>
                <w:sz w:val="18"/>
                <w:szCs w:val="18"/>
              </w:rPr>
              <w:t>Individuare collegamenti e relazioni</w:t>
            </w:r>
          </w:p>
          <w:p w14:paraId="72F233FA" w14:textId="77777777" w:rsidR="00D5546E" w:rsidRDefault="00000000">
            <w:pPr>
              <w:numPr>
                <w:ilvl w:val="0"/>
                <w:numId w:val="7"/>
              </w:numPr>
              <w:pBdr>
                <w:top w:val="nil"/>
                <w:left w:val="nil"/>
                <w:bottom w:val="nil"/>
                <w:right w:val="nil"/>
                <w:between w:val="nil"/>
              </w:pBdr>
            </w:pPr>
            <w:r>
              <w:rPr>
                <w:sz w:val="18"/>
                <w:szCs w:val="18"/>
              </w:rPr>
              <w:t>Acquisire e interpretare l'informazione</w:t>
            </w:r>
          </w:p>
        </w:tc>
      </w:tr>
      <w:tr w:rsidR="00D5546E" w14:paraId="1135246A" w14:textId="77777777">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13434785" w14:textId="77777777" w:rsidR="00D5546E" w:rsidRDefault="00000000">
            <w:pPr>
              <w:pBdr>
                <w:top w:val="nil"/>
                <w:left w:val="nil"/>
                <w:bottom w:val="nil"/>
                <w:right w:val="nil"/>
                <w:between w:val="nil"/>
              </w:pBdr>
              <w:spacing w:before="120" w:after="120"/>
              <w:rPr>
                <w:sz w:val="16"/>
                <w:szCs w:val="16"/>
              </w:rPr>
            </w:pPr>
            <w:r>
              <w:rPr>
                <w:sz w:val="16"/>
                <w:szCs w:val="16"/>
              </w:rPr>
              <w:t xml:space="preserve">L'Unione Europea ha individuato le competenze chiave di cui tutti hanno bisogno per la realizzazione e lo sviluppo </w:t>
            </w:r>
            <w:r>
              <w:rPr>
                <w:sz w:val="16"/>
                <w:szCs w:val="16"/>
              </w:rPr>
              <w:lastRenderedPageBreak/>
              <w:t>personali, la cittadinanza attiva, l'inclusione sociale e l'occupazione (Raccomandazione del Parlamento europeo e del Consiglio del 22 maggio 2018).</w:t>
            </w:r>
          </w:p>
        </w:tc>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171B666D" w14:textId="77777777" w:rsidR="00D5546E" w:rsidRDefault="00000000">
            <w:pPr>
              <w:pBdr>
                <w:top w:val="nil"/>
                <w:left w:val="nil"/>
                <w:bottom w:val="nil"/>
                <w:right w:val="nil"/>
                <w:between w:val="nil"/>
              </w:pBdr>
              <w:spacing w:before="120" w:after="120"/>
              <w:rPr>
                <w:sz w:val="16"/>
                <w:szCs w:val="16"/>
              </w:rPr>
            </w:pPr>
            <w:r>
              <w:rPr>
                <w:sz w:val="16"/>
                <w:szCs w:val="16"/>
              </w:rPr>
              <w:lastRenderedPageBreak/>
              <w:t xml:space="preserve">In Italia tali competenze sono state richiamate nell'ambito del Decreto n. 139 del 22 agosto 2007, che ha individuato le otto </w:t>
            </w:r>
            <w:r>
              <w:rPr>
                <w:sz w:val="16"/>
                <w:szCs w:val="16"/>
              </w:rPr>
              <w:lastRenderedPageBreak/>
              <w:t>competenze chiave di cittadinanza obbligatorie.</w:t>
            </w:r>
          </w:p>
        </w:tc>
      </w:tr>
    </w:tbl>
    <w:p w14:paraId="3EC2AE8E" w14:textId="77777777" w:rsidR="00D5546E" w:rsidRDefault="00000000">
      <w:pPr>
        <w:pStyle w:val="Titolo1"/>
        <w:spacing w:after="375"/>
      </w:pPr>
      <w:r>
        <w:lastRenderedPageBreak/>
        <w:t>3. Geografia nelle Indicazioni Nazionali</w:t>
      </w:r>
    </w:p>
    <w:p w14:paraId="4DAF5254" w14:textId="77777777" w:rsidR="00D5546E" w:rsidRDefault="00EA07F5">
      <w:pPr>
        <w:pStyle w:val="Titolo2"/>
        <w:spacing w:before="0"/>
      </w:pPr>
      <w:r>
        <w:rPr>
          <w:noProof/>
        </w:rPr>
      </w:r>
      <w:r w:rsidR="00EA07F5">
        <w:rPr>
          <w:noProof/>
        </w:rPr>
        <w:pict w14:anchorId="3BE579D2">
          <v:rect id="_x0000_i1027" alt="" style="width:441.4pt;height:.05pt;mso-width-percent:0;mso-height-percent:0;mso-width-percent:0;mso-height-percent:0" o:hrpct="916" o:hralign="center" o:hrstd="t" o:hr="t" fillcolor="#a0a0a0" stroked="f"/>
        </w:pict>
      </w:r>
      <w:r w:rsidR="00DA74B3">
        <w:t>3.1 Finalità della disciplina</w:t>
      </w:r>
    </w:p>
    <w:p w14:paraId="59F64B10" w14:textId="77777777" w:rsidR="00D5546E" w:rsidRDefault="00000000">
      <w:pPr>
        <w:numPr>
          <w:ilvl w:val="0"/>
          <w:numId w:val="8"/>
        </w:numPr>
        <w:pBdr>
          <w:top w:val="nil"/>
          <w:left w:val="nil"/>
          <w:bottom w:val="nil"/>
          <w:right w:val="nil"/>
          <w:between w:val="nil"/>
        </w:pBdr>
      </w:pPr>
      <w:r>
        <w:rPr>
          <w:sz w:val="18"/>
          <w:szCs w:val="18"/>
        </w:rPr>
        <w:t>Contribuisce alla formazione dell'identità del cittadino.</w:t>
      </w:r>
    </w:p>
    <w:p w14:paraId="58AA89E4" w14:textId="77777777" w:rsidR="00D5546E" w:rsidRDefault="00000000">
      <w:pPr>
        <w:numPr>
          <w:ilvl w:val="0"/>
          <w:numId w:val="8"/>
        </w:numPr>
        <w:pBdr>
          <w:top w:val="nil"/>
          <w:left w:val="nil"/>
          <w:bottom w:val="nil"/>
          <w:right w:val="nil"/>
          <w:between w:val="nil"/>
        </w:pBdr>
      </w:pPr>
      <w:r>
        <w:rPr>
          <w:sz w:val="18"/>
          <w:szCs w:val="18"/>
        </w:rPr>
        <w:t>Sviluppa persone autonome, consapevoli e responsabili.</w:t>
      </w:r>
    </w:p>
    <w:p w14:paraId="2178CAF1" w14:textId="77777777" w:rsidR="00D5546E" w:rsidRDefault="00000000">
      <w:pPr>
        <w:numPr>
          <w:ilvl w:val="0"/>
          <w:numId w:val="8"/>
        </w:numPr>
        <w:pBdr>
          <w:top w:val="nil"/>
          <w:left w:val="nil"/>
          <w:bottom w:val="nil"/>
          <w:right w:val="nil"/>
          <w:between w:val="nil"/>
        </w:pBdr>
      </w:pPr>
      <w:r>
        <w:rPr>
          <w:sz w:val="18"/>
          <w:szCs w:val="18"/>
        </w:rPr>
        <w:t>Favorisce la comprensione del rapporto tra uomo, territorio e ambiente.</w:t>
      </w:r>
    </w:p>
    <w:p w14:paraId="320E5498" w14:textId="77777777" w:rsidR="00D5546E" w:rsidRDefault="00000000">
      <w:pPr>
        <w:numPr>
          <w:ilvl w:val="0"/>
          <w:numId w:val="8"/>
        </w:numPr>
        <w:pBdr>
          <w:top w:val="nil"/>
          <w:left w:val="nil"/>
          <w:bottom w:val="nil"/>
          <w:right w:val="nil"/>
          <w:between w:val="nil"/>
        </w:pBdr>
      </w:pPr>
      <w:r>
        <w:rPr>
          <w:sz w:val="18"/>
          <w:szCs w:val="18"/>
        </w:rPr>
        <w:t>Educa alla cittadinanza attiva e alla sostenibilità.</w:t>
      </w:r>
    </w:p>
    <w:p w14:paraId="6AD02B46" w14:textId="77777777" w:rsidR="00D5546E" w:rsidRDefault="00000000">
      <w:pPr>
        <w:pStyle w:val="Titolo2"/>
      </w:pPr>
      <w:r>
        <w:t>3.2 Competenze fondamentali &amp; Strumenti</w:t>
      </w:r>
    </w:p>
    <w:p w14:paraId="4F191763" w14:textId="77777777" w:rsidR="00D5546E" w:rsidRDefault="00000000">
      <w:pPr>
        <w:numPr>
          <w:ilvl w:val="0"/>
          <w:numId w:val="9"/>
        </w:numPr>
        <w:pBdr>
          <w:top w:val="nil"/>
          <w:left w:val="nil"/>
          <w:bottom w:val="nil"/>
          <w:right w:val="nil"/>
          <w:between w:val="nil"/>
        </w:pBdr>
      </w:pPr>
      <w:r>
        <w:rPr>
          <w:b/>
          <w:bCs/>
          <w:sz w:val="18"/>
          <w:szCs w:val="18"/>
        </w:rPr>
        <w:t>Competenze:</w:t>
      </w:r>
      <w:r>
        <w:rPr>
          <w:sz w:val="18"/>
          <w:szCs w:val="18"/>
        </w:rPr>
        <w:t xml:space="preserve"> Conoscere la geografia fisica, politica, umana ed economica; sapersi orientare nello spazio; pensare in modo spaziale; comprendere le relazioni tra territori e società; collegare la dimensione locale a quella globale.</w:t>
      </w:r>
    </w:p>
    <w:p w14:paraId="10A30DA8" w14:textId="77777777" w:rsidR="00D5546E" w:rsidRDefault="00000000">
      <w:pPr>
        <w:numPr>
          <w:ilvl w:val="0"/>
          <w:numId w:val="9"/>
        </w:numPr>
        <w:pBdr>
          <w:top w:val="nil"/>
          <w:left w:val="nil"/>
          <w:bottom w:val="nil"/>
          <w:right w:val="nil"/>
          <w:between w:val="nil"/>
        </w:pBdr>
      </w:pPr>
      <w:r>
        <w:rPr>
          <w:b/>
          <w:bCs/>
          <w:sz w:val="18"/>
          <w:szCs w:val="18"/>
        </w:rPr>
        <w:t>Strumenti della geografia:</w:t>
      </w:r>
      <w:r>
        <w:rPr>
          <w:sz w:val="18"/>
          <w:szCs w:val="18"/>
        </w:rPr>
        <w:t xml:space="preserve"> Carte geografiche, Globo, Cartografia digitale, Immagini satellitari, Sistemi Informativi Geografici (GIS), Fotografie, Opere d'arte, Testi e fonti scritte, Dati statistici, Audiovisivi e prodotti multimediali.</w:t>
      </w:r>
    </w:p>
    <w:p w14:paraId="5A4F8D98" w14:textId="77777777" w:rsidR="00D5546E" w:rsidRDefault="00000000">
      <w:pPr>
        <w:pStyle w:val="Titolo1"/>
      </w:pPr>
      <w:r>
        <w:t>4. Dai Nuclei Tematici ai Traguardi delle Competenze (Classe Terza)</w:t>
      </w:r>
    </w:p>
    <w:p w14:paraId="38F7D676" w14:textId="77777777" w:rsidR="00D5546E" w:rsidRDefault="00EA07F5">
      <w:pPr>
        <w:pBdr>
          <w:top w:val="nil"/>
          <w:left w:val="nil"/>
          <w:bottom w:val="nil"/>
          <w:right w:val="nil"/>
          <w:between w:val="nil"/>
        </w:pBdr>
        <w:spacing w:after="225"/>
        <w:rPr>
          <w:sz w:val="18"/>
          <w:szCs w:val="18"/>
        </w:rPr>
      </w:pPr>
      <w:r>
        <w:rPr>
          <w:noProof/>
        </w:rPr>
      </w:r>
      <w:r w:rsidR="00EA07F5">
        <w:rPr>
          <w:noProof/>
        </w:rPr>
        <w:pict w14:anchorId="46881248">
          <v:rect id="_x0000_i1028" alt="" style="width:441.4pt;height:.05pt;mso-width-percent:0;mso-height-percent:0;mso-width-percent:0;mso-height-percent:0" o:hrpct="916" o:hralign="center" o:hrstd="t" o:hr="t" fillcolor="#a0a0a0" stroked="f"/>
        </w:pict>
      </w:r>
      <w:r w:rsidR="00DA74B3">
        <w:rPr>
          <w:b/>
          <w:bCs/>
          <w:sz w:val="18"/>
          <w:szCs w:val="18"/>
        </w:rPr>
        <w:t>Competenze Europee di riferimento:</w:t>
      </w:r>
      <w:r w:rsidR="00DA74B3">
        <w:rPr>
          <w:sz w:val="18"/>
          <w:szCs w:val="18"/>
        </w:rPr>
        <w:t xml:space="preserve"> Competenza alfabetica funzionale, multilinguistica, digitale, personale, sociale e capacità di imparare a imparare, in materia di cittadinanza, imprenditoriale, consapevolezza ed espressione culturali.</w:t>
      </w:r>
    </w:p>
    <w:tbl>
      <w:tblPr>
        <w:tblStyle w:val="a1"/>
        <w:tblW w:w="9360" w:type="dxa"/>
        <w:tblInd w:w="0" w:type="dxa"/>
        <w:tblBorders>
          <w:top w:val="single" w:sz="6" w:space="0" w:color="D3D3D3"/>
          <w:left w:val="single" w:sz="6" w:space="0" w:color="D3D3D3"/>
          <w:bottom w:val="single" w:sz="6" w:space="0" w:color="D3D3D3"/>
          <w:right w:val="single" w:sz="6" w:space="0" w:color="D3D3D3"/>
          <w:insideH w:val="single" w:sz="6" w:space="0" w:color="D3D3D3"/>
          <w:insideV w:val="single" w:sz="6" w:space="0" w:color="D3D3D3"/>
        </w:tblBorders>
        <w:tblLayout w:type="fixed"/>
        <w:tblLook w:val="0600" w:firstRow="0" w:lastRow="0" w:firstColumn="0" w:lastColumn="0" w:noHBand="1" w:noVBand="1"/>
      </w:tblPr>
      <w:tblGrid>
        <w:gridCol w:w="3120"/>
        <w:gridCol w:w="3120"/>
        <w:gridCol w:w="3120"/>
      </w:tblGrid>
      <w:tr w:rsidR="00D5546E" w14:paraId="10F94D63" w14:textId="77777777">
        <w:trPr>
          <w:tblHeader/>
        </w:trPr>
        <w:tc>
          <w:tcPr>
            <w:tcW w:w="312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16EB4955"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Nuclei Fondanti / Ambiti</w:t>
            </w:r>
          </w:p>
        </w:tc>
        <w:tc>
          <w:tcPr>
            <w:tcW w:w="312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5B68FAE6" w14:textId="77777777" w:rsidR="00D5546E" w:rsidRDefault="00DA74B3">
            <w:pPr>
              <w:pBdr>
                <w:top w:val="nil"/>
                <w:left w:val="nil"/>
                <w:bottom w:val="nil"/>
                <w:right w:val="nil"/>
                <w:between w:val="nil"/>
              </w:pBdr>
              <w:spacing w:before="120" w:after="120"/>
              <w:rPr>
                <w:b/>
                <w:bCs/>
                <w:color w:val="FFFFFF"/>
                <w:sz w:val="18"/>
                <w:szCs w:val="18"/>
              </w:rPr>
            </w:pPr>
            <w:r>
              <w:rPr>
                <w:b/>
                <w:bCs/>
                <w:color w:val="FFFFFF"/>
                <w:sz w:val="18"/>
                <w:szCs w:val="18"/>
              </w:rPr>
              <w:t>Obiettivi specifici -Abilità (Saper fare)</w:t>
            </w:r>
          </w:p>
        </w:tc>
        <w:tc>
          <w:tcPr>
            <w:tcW w:w="312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656E2C29"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Conoscenze</w:t>
            </w:r>
          </w:p>
          <w:p w14:paraId="4EA0FC3B" w14:textId="77777777" w:rsidR="00D5546E" w:rsidRDefault="00000000">
            <w:pPr>
              <w:pBdr>
                <w:top w:val="nil"/>
                <w:left w:val="nil"/>
                <w:bottom w:val="nil"/>
                <w:right w:val="nil"/>
                <w:between w:val="nil"/>
              </w:pBdr>
            </w:pPr>
            <w:r>
              <w:t xml:space="preserve"> </w:t>
            </w:r>
          </w:p>
        </w:tc>
      </w:tr>
      <w:tr w:rsidR="00D5546E" w14:paraId="304B5F2E" w14:textId="77777777">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471A7C4C" w14:textId="77777777" w:rsidR="00D5546E" w:rsidRDefault="00000000">
            <w:pPr>
              <w:pBdr>
                <w:top w:val="nil"/>
                <w:left w:val="nil"/>
                <w:bottom w:val="nil"/>
                <w:right w:val="nil"/>
                <w:between w:val="nil"/>
              </w:pBdr>
              <w:spacing w:before="120" w:after="120"/>
              <w:rPr>
                <w:b/>
                <w:bCs/>
                <w:sz w:val="16"/>
                <w:szCs w:val="16"/>
              </w:rPr>
            </w:pPr>
            <w:r>
              <w:rPr>
                <w:b/>
                <w:bCs/>
                <w:sz w:val="16"/>
                <w:szCs w:val="16"/>
              </w:rPr>
              <w:t>ORIENTAMENTO</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E1F4553" w14:textId="77777777" w:rsidR="00F17F60" w:rsidRDefault="00000000">
            <w:r>
              <w:t xml:space="preserve">● Orientarsi nello spazio e sulle carte di diversa scala </w:t>
            </w:r>
            <w:r>
              <w:lastRenderedPageBreak/>
              <w:t>utilizzando punti cardinali, coordinate geografiche e strumenti digitali.</w:t>
            </w:r>
            <w:r>
              <w:br/>
              <w:t>● Interpretare carte fisiche, politiche, tematiche e cartogrammi.</w:t>
            </w:r>
            <w:r>
              <w:br/>
              <w:t>● Utilizzare dati e informazioni geografiche provenienti da fonti diverse.</w:t>
            </w:r>
            <w:r>
              <w:br/>
              <w:t>● Analizzare fenomeni territoriali a scala locale, nazionale, europea e mondiale.</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70B3798F" w14:textId="77777777" w:rsidR="00F17F60" w:rsidRDefault="00000000">
            <w:r>
              <w:lastRenderedPageBreak/>
              <w:t xml:space="preserve">● Conosce coordinate geografiche, proiezioni e </w:t>
            </w:r>
            <w:r>
              <w:lastRenderedPageBreak/>
              <w:t>principali tipologie di carte.</w:t>
            </w:r>
            <w:r>
              <w:br/>
              <w:t>● Conosce carte fisiche, politiche, tematiche e strumenti della cartografia digitale.</w:t>
            </w:r>
            <w:r>
              <w:br/>
              <w:t>● Conosce grafici, tabelle, dati statistici e indicatori geografici.</w:t>
            </w:r>
            <w:r>
              <w:br/>
              <w:t>● Conosce i concetti di scala locale, nazionale, europea e globale.</w:t>
            </w:r>
          </w:p>
        </w:tc>
      </w:tr>
      <w:tr w:rsidR="00D5546E" w14:paraId="2A70FC63" w14:textId="77777777">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68F47D8" w14:textId="77777777" w:rsidR="00D5546E" w:rsidRDefault="00000000">
            <w:pPr>
              <w:pBdr>
                <w:top w:val="nil"/>
                <w:left w:val="nil"/>
                <w:bottom w:val="nil"/>
                <w:right w:val="nil"/>
                <w:between w:val="nil"/>
              </w:pBdr>
              <w:spacing w:before="120" w:after="120"/>
              <w:rPr>
                <w:b/>
                <w:bCs/>
                <w:sz w:val="16"/>
                <w:szCs w:val="16"/>
              </w:rPr>
            </w:pPr>
            <w:r>
              <w:rPr>
                <w:b/>
                <w:bCs/>
                <w:sz w:val="16"/>
                <w:szCs w:val="16"/>
              </w:rPr>
              <w:lastRenderedPageBreak/>
              <w:t>LINGUAGGIO DELLA GEO-GRAFICITÀ</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1C40508" w14:textId="77777777" w:rsidR="00F17F60" w:rsidRDefault="00000000">
            <w:r>
              <w:t>● Utilizzare il linguaggio specifico della disciplina per descrivere e interpretare fenomeni geografici.</w:t>
            </w:r>
            <w:r>
              <w:br/>
              <w:t>● Leggere e costruire grafici, tabelle, carte tematiche e rappresentazioni cartografiche.</w:t>
            </w:r>
            <w:r>
              <w:br/>
              <w:t>● Selezionare, organizzare e rielaborare informazioni geografiche anche mediante strumenti digitali.</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6801DC65" w14:textId="77777777" w:rsidR="00F17F60" w:rsidRDefault="00000000">
            <w:r>
              <w:t>● Conosce il lessico specifico della geografia fisica, umana, politica ed economica.</w:t>
            </w:r>
            <w:r>
              <w:br/>
              <w:t>● Conosce i principali strumenti di rappresentazione e comunicazione dei fenomeni geografici.</w:t>
            </w:r>
            <w:r>
              <w:br/>
              <w:t>● Conosce modalità di lettura e interpretazione di dati statistici e cartografici.</w:t>
            </w:r>
          </w:p>
        </w:tc>
      </w:tr>
      <w:tr w:rsidR="00D5546E" w14:paraId="258FCE84" w14:textId="77777777">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4B8F38CE" w14:textId="77777777" w:rsidR="00D5546E" w:rsidRDefault="00000000">
            <w:pPr>
              <w:pBdr>
                <w:top w:val="nil"/>
                <w:left w:val="nil"/>
                <w:bottom w:val="nil"/>
                <w:right w:val="nil"/>
                <w:between w:val="nil"/>
              </w:pBdr>
              <w:spacing w:before="120" w:after="120"/>
              <w:rPr>
                <w:b/>
                <w:bCs/>
                <w:sz w:val="16"/>
                <w:szCs w:val="16"/>
              </w:rPr>
            </w:pPr>
            <w:r>
              <w:rPr>
                <w:b/>
                <w:bCs/>
                <w:sz w:val="16"/>
                <w:szCs w:val="16"/>
              </w:rPr>
              <w:t>PAESAGGIO</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08324AE" w14:textId="77777777" w:rsidR="00F17F60" w:rsidRDefault="00000000">
            <w:r>
              <w:t>● Interpretare e confrontare i caratteri dei paesaggi mondiali, europei e italiani, anche in relazione alla loro evoluzione.</w:t>
            </w:r>
            <w:r>
              <w:br/>
              <w:t>● Individuare le relazioni tra elementi naturali e antropici.</w:t>
            </w:r>
            <w:r>
              <w:br/>
              <w:t xml:space="preserve">● Analizzare le trasformazioni del paesaggio determinate dalle attività </w:t>
            </w:r>
            <w:r>
              <w:lastRenderedPageBreak/>
              <w:t>umane e dai cambiamenti climatici.</w:t>
            </w:r>
            <w:r>
              <w:br/>
              <w:t>● Riconoscere il valore del patrimonio naturale e culturale.</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52230BFD" w14:textId="77777777" w:rsidR="00F17F60" w:rsidRDefault="00000000">
            <w:r>
              <w:lastRenderedPageBreak/>
              <w:t>● Conosce i principali paesaggi dei continenti e le loro caratteristiche fisiche e antropiche.</w:t>
            </w:r>
            <w:r>
              <w:br/>
              <w:t>● Conosce i grandi ambienti naturali e le fasce climatiche della Terra.</w:t>
            </w:r>
            <w:r>
              <w:br/>
              <w:t>● Conosce le trasformazioni del paesaggio e i principali problemi ambientali.</w:t>
            </w:r>
            <w:r>
              <w:br/>
            </w:r>
            <w:r>
              <w:lastRenderedPageBreak/>
              <w:t>● Conosce elementi e valori del patrimonio naturale e culturale mondiale.</w:t>
            </w:r>
          </w:p>
        </w:tc>
      </w:tr>
      <w:tr w:rsidR="00D5546E" w14:paraId="6AB1A261" w14:textId="77777777">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18F25D1F" w14:textId="77777777" w:rsidR="00D5546E" w:rsidRDefault="00000000">
            <w:pPr>
              <w:pBdr>
                <w:top w:val="nil"/>
                <w:left w:val="nil"/>
                <w:bottom w:val="nil"/>
                <w:right w:val="nil"/>
                <w:between w:val="nil"/>
              </w:pBdr>
              <w:spacing w:before="120" w:after="120"/>
              <w:rPr>
                <w:b/>
                <w:bCs/>
                <w:sz w:val="16"/>
                <w:szCs w:val="16"/>
              </w:rPr>
            </w:pPr>
            <w:r>
              <w:rPr>
                <w:b/>
                <w:bCs/>
                <w:sz w:val="16"/>
                <w:szCs w:val="16"/>
              </w:rPr>
              <w:lastRenderedPageBreak/>
              <w:t>REGIONE E SISTEMA TERRITORIALE</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24EB2676" w14:textId="77777777" w:rsidR="00F17F60" w:rsidRDefault="00000000">
            <w:r>
              <w:t>● Analizzare sistemi territoriali mondiali in relazione a fattori fisici, storici, politici, economici e culturali.</w:t>
            </w:r>
            <w:r>
              <w:br/>
              <w:t>● Comprendere le relazioni tra popolazione, risorse, attività economiche e territorio.</w:t>
            </w:r>
            <w:r>
              <w:br/>
              <w:t>● Confrontare Stati e aree geografiche utilizzando indicatori demografici, economici e sociali.</w:t>
            </w:r>
            <w:r>
              <w:br/>
              <w:t>● Individuare problemi e opportunità legati alla globalizzazione e allo sviluppo sostenibile.</w:t>
            </w:r>
            <w:r>
              <w:br/>
              <w:t>● Collegare fenomeni locali e globali, maturando consapevolezza del proprio ruolo di cittadino del mondo.</w:t>
            </w:r>
          </w:p>
        </w:tc>
        <w:tc>
          <w:tcPr>
            <w:tcW w:w="312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6C2F392F" w14:textId="77777777" w:rsidR="00F17F60" w:rsidRDefault="00000000">
            <w:r>
              <w:t>● Conosce continenti, principali Stati e aree geopolitiche del mondo.</w:t>
            </w:r>
            <w:r>
              <w:br/>
              <w:t>● Conosce distribuzione e dinamiche della popolazione mondiale, migrazioni e urbanizzazione.</w:t>
            </w:r>
            <w:r>
              <w:br/>
              <w:t>● Conosce i settori economici, le risorse e gli squilibri territoriali.</w:t>
            </w:r>
            <w:r>
              <w:br/>
              <w:t>● Conosce globalizzazione, sviluppo e sottosviluppo, problemi ambientali e Agenda 2030.</w:t>
            </w:r>
            <w:r>
              <w:br/>
              <w:t>● Conosce principali organizzazioni internazionali e forme di cooperazione.</w:t>
            </w:r>
          </w:p>
        </w:tc>
      </w:tr>
    </w:tbl>
    <w:p w14:paraId="3BAF4911" w14:textId="77777777" w:rsidR="008C44FC" w:rsidRPr="008C44FC" w:rsidRDefault="008C44FC" w:rsidP="008C44FC">
      <w:pPr>
        <w:pStyle w:val="Titolo3"/>
        <w:rPr>
          <w:color w:val="1B365D"/>
          <w:sz w:val="30"/>
          <w:szCs w:val="30"/>
        </w:rPr>
      </w:pPr>
      <w:r w:rsidRPr="008C44FC">
        <w:rPr>
          <w:color w:val="1B365D"/>
          <w:sz w:val="30"/>
          <w:szCs w:val="30"/>
        </w:rPr>
        <w:t>Competenze digitali</w:t>
      </w:r>
    </w:p>
    <w:p w14:paraId="4E92E53F" w14:textId="77777777" w:rsidR="008C44FC" w:rsidRDefault="008C44FC" w:rsidP="008C44FC">
      <w:pPr>
        <w:widowControl/>
        <w:numPr>
          <w:ilvl w:val="0"/>
          <w:numId w:val="18"/>
        </w:numPr>
        <w:spacing w:before="100" w:beforeAutospacing="1" w:after="100" w:afterAutospacing="1" w:line="240" w:lineRule="auto"/>
        <w:rPr>
          <w:color w:val="000000"/>
        </w:rPr>
      </w:pPr>
      <w:r>
        <w:rPr>
          <w:color w:val="000000"/>
        </w:rPr>
        <w:t>Utilizzare strumenti digitali per orientarsi nello spazio e consultare carte geografiche e mappe interattive.</w:t>
      </w:r>
    </w:p>
    <w:p w14:paraId="74717415" w14:textId="77777777" w:rsidR="008C44FC" w:rsidRDefault="008C44FC" w:rsidP="008C44FC">
      <w:pPr>
        <w:widowControl/>
        <w:numPr>
          <w:ilvl w:val="0"/>
          <w:numId w:val="18"/>
        </w:numPr>
        <w:spacing w:before="100" w:beforeAutospacing="1" w:after="100" w:afterAutospacing="1" w:line="240" w:lineRule="auto"/>
        <w:rPr>
          <w:color w:val="000000"/>
        </w:rPr>
      </w:pPr>
      <w:r>
        <w:rPr>
          <w:color w:val="000000"/>
        </w:rPr>
        <w:t>Ricercare semplici informazioni geografiche da fonti digitali selezionate dal docente.</w:t>
      </w:r>
    </w:p>
    <w:p w14:paraId="3F7F2D6F" w14:textId="77777777" w:rsidR="008C44FC" w:rsidRDefault="008C44FC" w:rsidP="008C44FC">
      <w:pPr>
        <w:widowControl/>
        <w:numPr>
          <w:ilvl w:val="0"/>
          <w:numId w:val="18"/>
        </w:numPr>
        <w:spacing w:before="100" w:beforeAutospacing="1" w:after="100" w:afterAutospacing="1" w:line="240" w:lineRule="auto"/>
        <w:rPr>
          <w:color w:val="000000"/>
        </w:rPr>
      </w:pPr>
      <w:r>
        <w:rPr>
          <w:color w:val="000000"/>
        </w:rPr>
        <w:t>Leggere e interpretare immagini satellitari, fotografie e carte digitali.</w:t>
      </w:r>
    </w:p>
    <w:p w14:paraId="0CFED312" w14:textId="77777777" w:rsidR="008C44FC" w:rsidRDefault="008C44FC" w:rsidP="008C44FC">
      <w:pPr>
        <w:widowControl/>
        <w:numPr>
          <w:ilvl w:val="0"/>
          <w:numId w:val="18"/>
        </w:numPr>
        <w:spacing w:before="100" w:beforeAutospacing="1" w:after="100" w:afterAutospacing="1" w:line="240" w:lineRule="auto"/>
        <w:rPr>
          <w:color w:val="000000"/>
        </w:rPr>
      </w:pPr>
      <w:r>
        <w:rPr>
          <w:color w:val="000000"/>
        </w:rPr>
        <w:t>Organizzare informazioni geografiche mediante mappe concettuali e schemi realizzati con strumenti digitali.</w:t>
      </w:r>
    </w:p>
    <w:p w14:paraId="26F4018D" w14:textId="77777777" w:rsidR="008C44FC" w:rsidRDefault="008C44FC" w:rsidP="008C44FC">
      <w:pPr>
        <w:widowControl/>
        <w:numPr>
          <w:ilvl w:val="0"/>
          <w:numId w:val="18"/>
        </w:numPr>
        <w:spacing w:before="100" w:beforeAutospacing="1" w:after="100" w:afterAutospacing="1" w:line="240" w:lineRule="auto"/>
        <w:rPr>
          <w:color w:val="000000"/>
        </w:rPr>
      </w:pPr>
      <w:r>
        <w:rPr>
          <w:color w:val="000000"/>
        </w:rPr>
        <w:t>Realizzare semplici presentazioni multimediali su territori e paesaggi.</w:t>
      </w:r>
    </w:p>
    <w:p w14:paraId="79EC57E9" w14:textId="77777777" w:rsidR="008C44FC" w:rsidRDefault="008C44FC" w:rsidP="008C44FC">
      <w:pPr>
        <w:pStyle w:val="Titolo1"/>
      </w:pPr>
      <w:r>
        <w:rPr>
          <w:color w:val="000000"/>
        </w:rPr>
        <w:lastRenderedPageBreak/>
        <w:t>Utilizzare in modo corretto e responsabile le risorse digitali rispettando le norme di cittadinanza digitale</w:t>
      </w:r>
    </w:p>
    <w:p w14:paraId="7AF56FBD" w14:textId="77777777" w:rsidR="008C44FC" w:rsidRDefault="008C44FC">
      <w:pPr>
        <w:pStyle w:val="Titolo1"/>
      </w:pPr>
    </w:p>
    <w:p w14:paraId="34CCADA8" w14:textId="77777777" w:rsidR="00D5546E" w:rsidRDefault="00000000">
      <w:pPr>
        <w:pStyle w:val="Titolo1"/>
      </w:pPr>
      <w:r>
        <w:t>5. Progettazione di Educazione Civica (Classe Terza)</w:t>
      </w:r>
    </w:p>
    <w:p w14:paraId="2B2ED395" w14:textId="77777777" w:rsidR="00D5546E" w:rsidRDefault="00EA07F5">
      <w:pPr>
        <w:pBdr>
          <w:top w:val="nil"/>
          <w:left w:val="nil"/>
          <w:bottom w:val="nil"/>
          <w:right w:val="nil"/>
          <w:between w:val="nil"/>
        </w:pBdr>
        <w:spacing w:after="225"/>
        <w:rPr>
          <w:sz w:val="18"/>
          <w:szCs w:val="18"/>
        </w:rPr>
      </w:pPr>
      <w:r>
        <w:rPr>
          <w:noProof/>
        </w:rPr>
      </w:r>
      <w:r w:rsidR="00EA07F5">
        <w:rPr>
          <w:noProof/>
        </w:rPr>
        <w:pict w14:anchorId="391B614F">
          <v:rect id="_x0000_i1029" alt="" style="width:441.4pt;height:.05pt;mso-width-percent:0;mso-height-percent:0;mso-width-percent:0;mso-height-percent:0" o:hrpct="916" o:hralign="center" o:hrstd="t" o:hr="t" fillcolor="#a0a0a0" stroked="f"/>
        </w:pict>
      </w:r>
      <w:r w:rsidR="00DA74B3">
        <w:rPr>
          <w:b/>
          <w:bCs/>
          <w:sz w:val="18"/>
          <w:szCs w:val="18"/>
        </w:rPr>
        <w:t>Nuclei Tematici:</w:t>
      </w:r>
      <w:r w:rsidR="00DA74B3">
        <w:rPr>
          <w:sz w:val="18"/>
          <w:szCs w:val="18"/>
        </w:rPr>
        <w:t xml:space="preserve"> Costituzione, Ambiente sostenibile e Patrimonio culturale – Cittadinanza digitale, Salute e Cittadinanza attiva.</w:t>
      </w:r>
    </w:p>
    <w:tbl>
      <w:tblPr>
        <w:tblStyle w:val="a2"/>
        <w:tblW w:w="9360" w:type="dxa"/>
        <w:tblInd w:w="0" w:type="dxa"/>
        <w:tblBorders>
          <w:top w:val="single" w:sz="6" w:space="0" w:color="1B365D"/>
          <w:left w:val="single" w:sz="6" w:space="0" w:color="1B365D"/>
          <w:bottom w:val="single" w:sz="6" w:space="0" w:color="1B365D"/>
          <w:right w:val="single" w:sz="6" w:space="0" w:color="1B365D"/>
          <w:insideH w:val="single" w:sz="6" w:space="0" w:color="1B365D"/>
          <w:insideV w:val="single" w:sz="6" w:space="0" w:color="1B365D"/>
        </w:tblBorders>
        <w:tblLayout w:type="fixed"/>
        <w:tblLook w:val="0600" w:firstRow="0" w:lastRow="0" w:firstColumn="0" w:lastColumn="0" w:noHBand="1" w:noVBand="1"/>
      </w:tblPr>
      <w:tblGrid>
        <w:gridCol w:w="4680"/>
        <w:gridCol w:w="4680"/>
      </w:tblGrid>
      <w:tr w:rsidR="00D5546E" w14:paraId="5201D43E" w14:textId="77777777">
        <w:trPr>
          <w:tblHeader/>
        </w:trPr>
        <w:tc>
          <w:tcPr>
            <w:tcW w:w="468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3E77D4E5"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 xml:space="preserve">Obiettivi di </w:t>
            </w:r>
            <w:proofErr w:type="gramStart"/>
            <w:r w:rsidR="00DA74B3">
              <w:rPr>
                <w:b/>
                <w:bCs/>
                <w:color w:val="FFFFFF"/>
                <w:sz w:val="18"/>
                <w:szCs w:val="18"/>
              </w:rPr>
              <w:t xml:space="preserve">Specifici </w:t>
            </w:r>
            <w:r>
              <w:rPr>
                <w:b/>
                <w:bCs/>
                <w:color w:val="FFFFFF"/>
                <w:sz w:val="18"/>
                <w:szCs w:val="18"/>
              </w:rPr>
              <w:t xml:space="preserve"> /</w:t>
            </w:r>
            <w:proofErr w:type="gramEnd"/>
            <w:r>
              <w:rPr>
                <w:b/>
                <w:bCs/>
                <w:color w:val="FFFFFF"/>
                <w:sz w:val="18"/>
                <w:szCs w:val="18"/>
              </w:rPr>
              <w:t xml:space="preserve"> Abilità</w:t>
            </w:r>
          </w:p>
        </w:tc>
        <w:tc>
          <w:tcPr>
            <w:tcW w:w="4680" w:type="dxa"/>
            <w:tcBorders>
              <w:top w:val="single" w:sz="6" w:space="0" w:color="1B365D"/>
              <w:left w:val="single" w:sz="6" w:space="0" w:color="1B365D"/>
              <w:bottom w:val="single" w:sz="6" w:space="0" w:color="1B365D"/>
              <w:right w:val="single" w:sz="6" w:space="0" w:color="1B365D"/>
            </w:tcBorders>
            <w:shd w:val="clear" w:color="auto" w:fill="1B365D"/>
            <w:tcMar>
              <w:top w:w="120" w:type="dxa"/>
              <w:left w:w="120" w:type="dxa"/>
              <w:bottom w:w="120" w:type="dxa"/>
              <w:right w:w="120" w:type="dxa"/>
            </w:tcMar>
          </w:tcPr>
          <w:p w14:paraId="162F1FE6" w14:textId="77777777" w:rsidR="00D5546E" w:rsidRDefault="00000000">
            <w:pPr>
              <w:pBdr>
                <w:top w:val="nil"/>
                <w:left w:val="nil"/>
                <w:bottom w:val="nil"/>
                <w:right w:val="nil"/>
                <w:between w:val="nil"/>
              </w:pBdr>
              <w:spacing w:before="120" w:after="120"/>
              <w:rPr>
                <w:b/>
                <w:bCs/>
                <w:color w:val="FFFFFF"/>
                <w:sz w:val="18"/>
                <w:szCs w:val="18"/>
              </w:rPr>
            </w:pPr>
            <w:r>
              <w:rPr>
                <w:b/>
                <w:bCs/>
                <w:color w:val="FFFFFF"/>
                <w:sz w:val="18"/>
                <w:szCs w:val="18"/>
              </w:rPr>
              <w:t>Conoscenze</w:t>
            </w:r>
          </w:p>
          <w:p w14:paraId="28E771B4" w14:textId="77777777" w:rsidR="00D5546E" w:rsidRDefault="00000000">
            <w:pPr>
              <w:pBdr>
                <w:top w:val="nil"/>
                <w:left w:val="nil"/>
                <w:bottom w:val="nil"/>
                <w:right w:val="nil"/>
                <w:between w:val="nil"/>
              </w:pBdr>
            </w:pPr>
            <w:r>
              <w:t xml:space="preserve"> </w:t>
            </w:r>
          </w:p>
        </w:tc>
      </w:tr>
      <w:tr w:rsidR="00D5546E" w14:paraId="49E3A52A" w14:textId="77777777">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2B381DCD" w14:textId="77777777" w:rsidR="00D5546E" w:rsidRDefault="00000000">
            <w:pPr>
              <w:numPr>
                <w:ilvl w:val="0"/>
                <w:numId w:val="2"/>
              </w:numPr>
              <w:pBdr>
                <w:top w:val="nil"/>
                <w:left w:val="nil"/>
                <w:bottom w:val="nil"/>
                <w:right w:val="nil"/>
                <w:between w:val="nil"/>
              </w:pBdr>
            </w:pPr>
            <w:r>
              <w:rPr>
                <w:sz w:val="18"/>
                <w:szCs w:val="18"/>
              </w:rPr>
              <w:t>Acquisisce come valori normativi i principi di rispetto e cura per l'ambiente.</w:t>
            </w:r>
          </w:p>
          <w:p w14:paraId="22DBFBB2" w14:textId="77777777" w:rsidR="00D5546E" w:rsidRDefault="00000000">
            <w:pPr>
              <w:numPr>
                <w:ilvl w:val="0"/>
                <w:numId w:val="2"/>
              </w:numPr>
              <w:pBdr>
                <w:top w:val="nil"/>
                <w:left w:val="nil"/>
                <w:bottom w:val="nil"/>
                <w:right w:val="nil"/>
                <w:between w:val="nil"/>
              </w:pBdr>
            </w:pPr>
            <w:r>
              <w:rPr>
                <w:sz w:val="18"/>
                <w:szCs w:val="18"/>
              </w:rPr>
              <w:t>Riconosce come necessarie e rispetta le regole della sostenibilità degli ecosistemi.</w:t>
            </w:r>
          </w:p>
        </w:tc>
        <w:tc>
          <w:tcPr>
            <w:tcW w:w="4680" w:type="dxa"/>
            <w:tcBorders>
              <w:top w:val="single" w:sz="6" w:space="0" w:color="D3D3D3"/>
              <w:left w:val="single" w:sz="6" w:space="0" w:color="D3D3D3"/>
              <w:bottom w:val="single" w:sz="6" w:space="0" w:color="D3D3D3"/>
              <w:right w:val="single" w:sz="6" w:space="0" w:color="D3D3D3"/>
            </w:tcBorders>
            <w:tcMar>
              <w:top w:w="120" w:type="dxa"/>
              <w:left w:w="120" w:type="dxa"/>
              <w:bottom w:w="120" w:type="dxa"/>
              <w:right w:w="120" w:type="dxa"/>
            </w:tcMar>
          </w:tcPr>
          <w:p w14:paraId="6C53944F" w14:textId="77777777" w:rsidR="00D5546E" w:rsidRDefault="00000000">
            <w:pPr>
              <w:numPr>
                <w:ilvl w:val="0"/>
                <w:numId w:val="3"/>
              </w:numPr>
              <w:pBdr>
                <w:top w:val="nil"/>
                <w:left w:val="nil"/>
                <w:bottom w:val="nil"/>
                <w:right w:val="nil"/>
                <w:between w:val="nil"/>
              </w:pBdr>
            </w:pPr>
            <w:r>
              <w:rPr>
                <w:sz w:val="18"/>
                <w:szCs w:val="18"/>
              </w:rPr>
              <w:t>Le principali forme di ambiente.</w:t>
            </w:r>
          </w:p>
          <w:p w14:paraId="5D6D80D3" w14:textId="77777777" w:rsidR="00D5546E" w:rsidRDefault="00000000">
            <w:pPr>
              <w:numPr>
                <w:ilvl w:val="0"/>
                <w:numId w:val="3"/>
              </w:numPr>
              <w:pBdr>
                <w:top w:val="nil"/>
                <w:left w:val="nil"/>
                <w:bottom w:val="nil"/>
                <w:right w:val="nil"/>
                <w:between w:val="nil"/>
              </w:pBdr>
            </w:pPr>
            <w:r>
              <w:rPr>
                <w:sz w:val="18"/>
                <w:szCs w:val="18"/>
              </w:rPr>
              <w:t>Le principali associazioni di protezione dell'ambiente.</w:t>
            </w:r>
          </w:p>
          <w:p w14:paraId="4CF40EAB" w14:textId="77777777" w:rsidR="00D5546E" w:rsidRDefault="00000000">
            <w:pPr>
              <w:numPr>
                <w:ilvl w:val="0"/>
                <w:numId w:val="3"/>
              </w:numPr>
              <w:pBdr>
                <w:top w:val="nil"/>
                <w:left w:val="nil"/>
                <w:bottom w:val="nil"/>
                <w:right w:val="nil"/>
                <w:between w:val="nil"/>
              </w:pBdr>
            </w:pPr>
            <w:r>
              <w:rPr>
                <w:sz w:val="18"/>
                <w:szCs w:val="18"/>
              </w:rPr>
              <w:t>Principi fondamentali della Costituzione per la protezione dell'ambiente.</w:t>
            </w:r>
          </w:p>
        </w:tc>
      </w:tr>
    </w:tbl>
    <w:p w14:paraId="3D441D71" w14:textId="77777777" w:rsidR="00965AE8" w:rsidRDefault="00965AE8" w:rsidP="00965AE8">
      <w:pPr>
        <w:pStyle w:val="Titolo2"/>
      </w:pPr>
    </w:p>
    <w:p w14:paraId="792A4214" w14:textId="77777777" w:rsidR="00965AE8" w:rsidRDefault="00965AE8" w:rsidP="00965AE8">
      <w:pPr>
        <w:pStyle w:val="Titolo2"/>
      </w:pPr>
      <w:r>
        <w:t>6. LEP – Livelli Essenziali delle Prestazioni</w:t>
      </w:r>
    </w:p>
    <w:p w14:paraId="6535E4C9" w14:textId="77777777" w:rsidR="00965AE8" w:rsidRPr="00965AE8" w:rsidRDefault="00965AE8" w:rsidP="00965AE8">
      <w:pPr>
        <w:widowControl/>
        <w:spacing w:before="100" w:beforeAutospacing="1" w:after="100" w:afterAutospacing="1" w:line="240" w:lineRule="auto"/>
        <w:rPr>
          <w:color w:val="000000"/>
        </w:rPr>
      </w:pPr>
      <w:r w:rsidRPr="00965AE8">
        <w:rPr>
          <w:color w:val="000000"/>
        </w:rPr>
        <w:t>L'alunno, con autonomia guidata, è in grado di:</w:t>
      </w:r>
    </w:p>
    <w:p w14:paraId="5F96E608"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orientarsi utilizzando i punti cardinali e semplici carte geografiche;</w:t>
      </w:r>
    </w:p>
    <w:p w14:paraId="3B03BA24"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leggere e interpretare carte fisiche, politiche e tematiche essenziali;</w:t>
      </w:r>
    </w:p>
    <w:p w14:paraId="1908CCE0"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utilizzare il lessico geografico di base in modo corretto;</w:t>
      </w:r>
    </w:p>
    <w:p w14:paraId="01A86008"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individuare i principali elementi fisici e antropici del territorio italiano ed europeo;</w:t>
      </w:r>
    </w:p>
    <w:p w14:paraId="3378BE4A"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riconoscere le caratteristiche fondamentali dei principali paesaggi italiani;</w:t>
      </w:r>
    </w:p>
    <w:p w14:paraId="3A28FD3E"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descrivere semplici relazioni tra ambiente e attività umane;</w:t>
      </w:r>
    </w:p>
    <w:p w14:paraId="51880921" w14:textId="77777777" w:rsidR="00965AE8" w:rsidRPr="00965AE8" w:rsidRDefault="00965AE8" w:rsidP="00965AE8">
      <w:pPr>
        <w:widowControl/>
        <w:numPr>
          <w:ilvl w:val="0"/>
          <w:numId w:val="19"/>
        </w:numPr>
        <w:spacing w:before="100" w:beforeAutospacing="1" w:after="100" w:afterAutospacing="1" w:line="240" w:lineRule="auto"/>
        <w:rPr>
          <w:color w:val="000000"/>
        </w:rPr>
      </w:pPr>
      <w:r w:rsidRPr="00965AE8">
        <w:rPr>
          <w:color w:val="000000"/>
        </w:rPr>
        <w:t>reperire semplici informazioni geografiche da fonti cartografiche e digitali.</w:t>
      </w:r>
    </w:p>
    <w:p w14:paraId="6AD311CD" w14:textId="77777777" w:rsidR="00965AE8" w:rsidRPr="00965AE8" w:rsidRDefault="00965AE8" w:rsidP="00965AE8">
      <w:pPr>
        <w:rPr>
          <w:color w:val="000000"/>
        </w:rPr>
      </w:pPr>
    </w:p>
    <w:p w14:paraId="3E5EC502" w14:textId="77777777" w:rsidR="008C44FC" w:rsidRDefault="008C44FC" w:rsidP="00965AE8">
      <w:pPr>
        <w:widowControl/>
        <w:spacing w:before="100" w:beforeAutospacing="1" w:after="100" w:afterAutospacing="1" w:line="240" w:lineRule="auto"/>
        <w:ind w:left="426"/>
        <w:rPr>
          <w:color w:val="000000"/>
        </w:rPr>
      </w:pPr>
    </w:p>
    <w:p w14:paraId="25AE9CB9" w14:textId="77777777" w:rsidR="00EA07F5" w:rsidRDefault="00EA07F5" w:rsidP="00965AE8">
      <w:pPr>
        <w:widowControl/>
        <w:spacing w:before="100" w:beforeAutospacing="1" w:after="100" w:afterAutospacing="1" w:line="240" w:lineRule="auto"/>
        <w:ind w:left="426"/>
        <w:rPr>
          <w:color w:val="000000"/>
        </w:rPr>
      </w:pPr>
    </w:p>
    <w:p w14:paraId="60A36F62" w14:textId="77777777" w:rsidR="00EA07F5" w:rsidRPr="008C44FC" w:rsidRDefault="00EA07F5" w:rsidP="00965AE8">
      <w:pPr>
        <w:widowControl/>
        <w:spacing w:before="100" w:beforeAutospacing="1" w:after="100" w:afterAutospacing="1" w:line="240" w:lineRule="auto"/>
        <w:ind w:left="426"/>
        <w:rPr>
          <w:color w:val="000000"/>
        </w:rPr>
      </w:pPr>
    </w:p>
    <w:p w14:paraId="54B8A7FB" w14:textId="77777777" w:rsidR="00D5546E" w:rsidRDefault="00965AE8">
      <w:pPr>
        <w:pStyle w:val="Titolo1"/>
      </w:pPr>
      <w:r>
        <w:lastRenderedPageBreak/>
        <w:t>7. Dalle Competenze alla Situazione della Classe</w:t>
      </w:r>
    </w:p>
    <w:p w14:paraId="4B11223F" w14:textId="77777777" w:rsidR="00B1279D" w:rsidRPr="00B1279D" w:rsidRDefault="00B1279D" w:rsidP="00B1279D">
      <w:pPr>
        <w:pBdr>
          <w:top w:val="nil"/>
          <w:left w:val="nil"/>
          <w:bottom w:val="nil"/>
          <w:right w:val="nil"/>
          <w:between w:val="nil"/>
        </w:pBdr>
        <w:rPr>
          <w:sz w:val="18"/>
          <w:szCs w:val="18"/>
        </w:rPr>
      </w:pPr>
      <w:r>
        <w:rPr>
          <w:i/>
          <w:iCs/>
          <w:shd w:val="clear" w:color="auto" w:fill="F7FAFC"/>
        </w:rPr>
        <w:t xml:space="preserve">“Ai docenti si chiede come prima operazione della loro programmazione di definire traguardi di competenza e gli obiettivi di apprendimento, perché sono </w:t>
      </w:r>
      <w:proofErr w:type="spellStart"/>
      <w:r>
        <w:rPr>
          <w:i/>
          <w:iCs/>
          <w:shd w:val="clear" w:color="auto" w:fill="F7FAFC"/>
        </w:rPr>
        <w:t>pre</w:t>
      </w:r>
      <w:proofErr w:type="spellEnd"/>
      <w:r>
        <w:rPr>
          <w:i/>
          <w:iCs/>
          <w:shd w:val="clear" w:color="auto" w:fill="F7FAFC"/>
        </w:rPr>
        <w:t>-scrittivi, non possono essere ignorati o non sviluppati. Dopo aver stabilito il quadro delle attese irrinunciabili è necessario accertare la distanza degli allievi rispetto a tale quadro. Il bisogno può essere definito come distanza tra la situazione reale e la situazione attesa, come discrepanza tra l'essere e il dover essere. Da questo confronto scaturisce e prende avvio la realizzazione di percorsi formativi e strategie didattiche.” – C. Petracca</w:t>
      </w:r>
    </w:p>
    <w:p w14:paraId="6B5BB176" w14:textId="77777777" w:rsidR="00B1279D" w:rsidRDefault="00B1279D" w:rsidP="00B1279D">
      <w:pPr>
        <w:pStyle w:val="Titolo3"/>
        <w:spacing w:before="0"/>
      </w:pPr>
      <w:r>
        <w:t>6.1 Presentazione della classe</w: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B1279D" w14:paraId="35A405B4" w14:textId="77777777" w:rsidTr="0039038B">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7B3EF42" w14:textId="77777777" w:rsidR="00B1279D" w:rsidRDefault="00B1279D" w:rsidP="0039038B">
            <w:pPr>
              <w:pBdr>
                <w:top w:val="nil"/>
                <w:left w:val="nil"/>
                <w:bottom w:val="nil"/>
                <w:right w:val="nil"/>
                <w:between w:val="nil"/>
              </w:pBdr>
              <w:spacing w:before="120" w:after="120"/>
              <w:rPr>
                <w:sz w:val="20"/>
                <w:szCs w:val="20"/>
              </w:rPr>
            </w:pPr>
            <w:r>
              <w:rPr>
                <w:b/>
                <w:bCs/>
                <w:sz w:val="20"/>
                <w:szCs w:val="20"/>
              </w:rPr>
              <w:t>Classe:</w:t>
            </w:r>
            <w:r>
              <w:rPr>
                <w:sz w:val="20"/>
                <w:szCs w:val="20"/>
              </w:rPr>
              <w:t xml:space="preserve"> _________________</w:t>
            </w:r>
          </w:p>
        </w:tc>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CEE8654" w14:textId="77777777" w:rsidR="00B1279D" w:rsidRDefault="00B1279D" w:rsidP="0039038B">
            <w:pPr>
              <w:pBdr>
                <w:top w:val="nil"/>
                <w:left w:val="nil"/>
                <w:bottom w:val="nil"/>
                <w:right w:val="nil"/>
                <w:between w:val="nil"/>
              </w:pBdr>
              <w:spacing w:before="120" w:after="120"/>
              <w:rPr>
                <w:sz w:val="20"/>
                <w:szCs w:val="20"/>
              </w:rPr>
            </w:pPr>
            <w:r>
              <w:rPr>
                <w:b/>
                <w:bCs/>
                <w:sz w:val="20"/>
                <w:szCs w:val="20"/>
              </w:rPr>
              <w:t>Sezione:</w:t>
            </w:r>
            <w:r>
              <w:rPr>
                <w:sz w:val="20"/>
                <w:szCs w:val="20"/>
              </w:rPr>
              <w:t xml:space="preserve"> _________________</w:t>
            </w:r>
          </w:p>
        </w:tc>
      </w:tr>
      <w:tr w:rsidR="00B1279D" w14:paraId="2606D8AB" w14:textId="77777777" w:rsidTr="0039038B">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07BA547" w14:textId="77777777" w:rsidR="00B1279D" w:rsidRDefault="00B1279D" w:rsidP="0039038B">
            <w:pPr>
              <w:pBdr>
                <w:top w:val="nil"/>
                <w:left w:val="nil"/>
                <w:bottom w:val="nil"/>
                <w:right w:val="nil"/>
                <w:between w:val="nil"/>
              </w:pBdr>
              <w:spacing w:before="120" w:after="120"/>
              <w:rPr>
                <w:sz w:val="20"/>
                <w:szCs w:val="20"/>
              </w:rPr>
            </w:pPr>
            <w:r>
              <w:rPr>
                <w:b/>
                <w:bCs/>
                <w:sz w:val="20"/>
                <w:szCs w:val="20"/>
              </w:rPr>
              <w:t>Ordine di studio:</w:t>
            </w:r>
            <w:r>
              <w:rPr>
                <w:sz w:val="20"/>
                <w:szCs w:val="20"/>
              </w:rPr>
              <w:t xml:space="preserve"> _________________</w:t>
            </w:r>
          </w:p>
        </w:tc>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2807B4B" w14:textId="77777777" w:rsidR="00B1279D" w:rsidRDefault="00B1279D" w:rsidP="0039038B">
            <w:pPr>
              <w:pBdr>
                <w:top w:val="nil"/>
                <w:left w:val="nil"/>
                <w:bottom w:val="nil"/>
                <w:right w:val="nil"/>
                <w:between w:val="nil"/>
              </w:pBdr>
              <w:spacing w:before="120" w:after="120"/>
              <w:rPr>
                <w:sz w:val="20"/>
                <w:szCs w:val="20"/>
              </w:rPr>
            </w:pPr>
            <w:r>
              <w:rPr>
                <w:b/>
                <w:bCs/>
                <w:sz w:val="20"/>
                <w:szCs w:val="20"/>
              </w:rPr>
              <w:t>Tempo scuola:</w:t>
            </w:r>
            <w:r>
              <w:rPr>
                <w:sz w:val="20"/>
                <w:szCs w:val="20"/>
              </w:rPr>
              <w:t xml:space="preserve"> _________________</w:t>
            </w:r>
          </w:p>
        </w:tc>
      </w:tr>
      <w:tr w:rsidR="00B1279D" w14:paraId="2F22640B" w14:textId="77777777" w:rsidTr="0039038B">
        <w:tc>
          <w:tcPr>
            <w:tcW w:w="9360"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FB2EB97" w14:textId="77777777" w:rsidR="00B1279D" w:rsidRDefault="00B1279D" w:rsidP="0039038B">
            <w:pPr>
              <w:pBdr>
                <w:top w:val="nil"/>
                <w:left w:val="nil"/>
                <w:bottom w:val="nil"/>
                <w:right w:val="nil"/>
                <w:between w:val="nil"/>
              </w:pBdr>
              <w:rPr>
                <w:b/>
                <w:bCs/>
                <w:sz w:val="20"/>
                <w:szCs w:val="20"/>
              </w:rPr>
            </w:pPr>
            <w:r>
              <w:rPr>
                <w:b/>
                <w:bCs/>
                <w:sz w:val="20"/>
                <w:szCs w:val="20"/>
              </w:rPr>
              <w:t>COMPOSIZIONE DELLA CLASSE</w:t>
            </w:r>
          </w:p>
          <w:p w14:paraId="3E04E708" w14:textId="77777777" w:rsidR="00B1279D" w:rsidRDefault="00B1279D" w:rsidP="0039038B">
            <w:pPr>
              <w:pBdr>
                <w:top w:val="nil"/>
                <w:left w:val="nil"/>
                <w:bottom w:val="nil"/>
                <w:right w:val="nil"/>
                <w:between w:val="nil"/>
              </w:pBdr>
              <w:rPr>
                <w:sz w:val="20"/>
                <w:szCs w:val="20"/>
              </w:rPr>
            </w:pPr>
            <w:r>
              <w:rPr>
                <w:sz w:val="20"/>
                <w:szCs w:val="20"/>
              </w:rPr>
              <w:t>Totale alunni: _____ | Femmine: _____ | Maschi: _____</w:t>
            </w:r>
          </w:p>
          <w:p w14:paraId="5D1FFC64" w14:textId="77777777" w:rsidR="00B1279D" w:rsidRDefault="00B1279D" w:rsidP="0039038B">
            <w:pPr>
              <w:pBdr>
                <w:top w:val="nil"/>
                <w:left w:val="nil"/>
                <w:bottom w:val="nil"/>
                <w:right w:val="nil"/>
                <w:between w:val="nil"/>
              </w:pBdr>
              <w:spacing w:before="120" w:after="120"/>
              <w:rPr>
                <w:sz w:val="20"/>
                <w:szCs w:val="20"/>
              </w:rPr>
            </w:pPr>
            <w:r>
              <w:rPr>
                <w:sz w:val="20"/>
                <w:szCs w:val="20"/>
              </w:rPr>
              <w:t>Alunni in situazione di disabilità: _____ | Alunni con DSA: _____ (di cui in attesa di certificazione: _____) | Alunni stranieri: _____</w:t>
            </w:r>
          </w:p>
        </w:tc>
      </w:tr>
      <w:tr w:rsidR="00B1279D" w14:paraId="767EF379" w14:textId="77777777" w:rsidTr="0039038B">
        <w:tc>
          <w:tcPr>
            <w:tcW w:w="9360"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564BA0F" w14:textId="77777777" w:rsidR="00B1279D" w:rsidRDefault="00B1279D" w:rsidP="0039038B">
            <w:pPr>
              <w:pBdr>
                <w:top w:val="nil"/>
                <w:left w:val="nil"/>
                <w:bottom w:val="nil"/>
                <w:right w:val="nil"/>
                <w:between w:val="nil"/>
              </w:pBdr>
              <w:rPr>
                <w:b/>
                <w:bCs/>
                <w:sz w:val="20"/>
                <w:szCs w:val="20"/>
              </w:rPr>
            </w:pPr>
            <w:r>
              <w:rPr>
                <w:b/>
                <w:bCs/>
                <w:sz w:val="20"/>
                <w:szCs w:val="20"/>
              </w:rPr>
              <w:t>STORIA DELLA CLASSE (Anno di ingresso e costituzione del gruppo)</w:t>
            </w:r>
          </w:p>
          <w:p w14:paraId="1442B6E8" w14:textId="77777777" w:rsidR="00B1279D" w:rsidRDefault="00B1279D" w:rsidP="0039038B">
            <w:pPr>
              <w:pBdr>
                <w:top w:val="nil"/>
                <w:left w:val="nil"/>
                <w:bottom w:val="nil"/>
                <w:right w:val="nil"/>
                <w:between w:val="nil"/>
              </w:pBdr>
              <w:rPr>
                <w:sz w:val="20"/>
                <w:szCs w:val="20"/>
              </w:rPr>
            </w:pPr>
            <w:r>
              <w:rPr>
                <w:sz w:val="20"/>
                <w:szCs w:val="20"/>
              </w:rPr>
              <w:t xml:space="preserve">N° alunni all'origine (al </w:t>
            </w:r>
            <w:proofErr w:type="gramStart"/>
            <w:r>
              <w:rPr>
                <w:sz w:val="20"/>
                <w:szCs w:val="20"/>
              </w:rPr>
              <w:t>1°</w:t>
            </w:r>
            <w:proofErr w:type="gramEnd"/>
            <w:r>
              <w:rPr>
                <w:sz w:val="20"/>
                <w:szCs w:val="20"/>
              </w:rPr>
              <w:t xml:space="preserve"> anno): _____</w:t>
            </w:r>
          </w:p>
          <w:p w14:paraId="5E6F9382" w14:textId="77777777" w:rsidR="00B1279D" w:rsidRDefault="00B1279D" w:rsidP="0039038B">
            <w:pPr>
              <w:pBdr>
                <w:top w:val="nil"/>
                <w:left w:val="nil"/>
                <w:bottom w:val="nil"/>
                <w:right w:val="nil"/>
                <w:between w:val="nil"/>
              </w:pBdr>
              <w:rPr>
                <w:sz w:val="20"/>
                <w:szCs w:val="20"/>
              </w:rPr>
            </w:pPr>
            <w:r>
              <w:rPr>
                <w:sz w:val="20"/>
                <w:szCs w:val="20"/>
              </w:rPr>
              <w:t>N° alunni inseriti successivamente per trasferimento/ripetenza: _____</w:t>
            </w:r>
          </w:p>
          <w:p w14:paraId="797AC906" w14:textId="77777777" w:rsidR="00B1279D" w:rsidRDefault="00B1279D" w:rsidP="0039038B">
            <w:pPr>
              <w:pBdr>
                <w:top w:val="nil"/>
                <w:left w:val="nil"/>
                <w:bottom w:val="nil"/>
                <w:right w:val="nil"/>
                <w:between w:val="nil"/>
              </w:pBdr>
              <w:spacing w:before="120" w:after="120"/>
              <w:rPr>
                <w:sz w:val="20"/>
                <w:szCs w:val="20"/>
              </w:rPr>
            </w:pPr>
            <w:r>
              <w:rPr>
                <w:sz w:val="20"/>
                <w:szCs w:val="20"/>
              </w:rPr>
              <w:t>N° alunni usciti per ripetenze/trasferimenti: _____</w:t>
            </w:r>
          </w:p>
        </w:tc>
      </w:tr>
    </w:tbl>
    <w:p w14:paraId="7F4F5261" w14:textId="77777777" w:rsidR="00B1279D" w:rsidRDefault="00B1279D" w:rsidP="00B1279D">
      <w:pPr>
        <w:pStyle w:val="Titolo3"/>
      </w:pPr>
      <w:r>
        <w:t>6.2 Livelli di padronanza delle competenze</w: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7488"/>
        <w:gridCol w:w="1872"/>
      </w:tblGrid>
      <w:tr w:rsidR="00B1279D" w14:paraId="27ABA217" w14:textId="77777777" w:rsidTr="0039038B">
        <w:trPr>
          <w:tblHeader/>
        </w:trPr>
        <w:tc>
          <w:tcPr>
            <w:tcW w:w="7488"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211842F5" w14:textId="77777777" w:rsidR="00B1279D" w:rsidRDefault="00B1279D" w:rsidP="0039038B">
            <w:pPr>
              <w:pBdr>
                <w:top w:val="nil"/>
                <w:left w:val="nil"/>
                <w:bottom w:val="nil"/>
                <w:right w:val="nil"/>
                <w:between w:val="nil"/>
              </w:pBdr>
              <w:spacing w:before="120" w:after="120"/>
              <w:rPr>
                <w:b/>
                <w:bCs/>
                <w:color w:val="FFFFFF"/>
                <w:sz w:val="20"/>
                <w:szCs w:val="20"/>
              </w:rPr>
            </w:pPr>
            <w:r>
              <w:rPr>
                <w:b/>
                <w:bCs/>
                <w:color w:val="FFFFFF"/>
                <w:sz w:val="20"/>
                <w:szCs w:val="20"/>
              </w:rPr>
              <w:t>Descrizione del livello</w:t>
            </w:r>
          </w:p>
        </w:tc>
        <w:tc>
          <w:tcPr>
            <w:tcW w:w="1872"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3ACD8440"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Alunni</w:t>
            </w:r>
          </w:p>
          <w:p w14:paraId="79575D85" w14:textId="77777777" w:rsidR="00B1279D" w:rsidRDefault="00B1279D" w:rsidP="0039038B">
            <w:pPr>
              <w:pBdr>
                <w:top w:val="nil"/>
                <w:left w:val="nil"/>
                <w:bottom w:val="nil"/>
                <w:right w:val="nil"/>
                <w:between w:val="nil"/>
              </w:pBdr>
            </w:pPr>
            <w:r>
              <w:t xml:space="preserve"> </w:t>
            </w:r>
          </w:p>
        </w:tc>
      </w:tr>
      <w:tr w:rsidR="00B1279D" w14:paraId="018B891A" w14:textId="77777777" w:rsidTr="0039038B">
        <w:tc>
          <w:tcPr>
            <w:tcW w:w="748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E76200C" w14:textId="77777777" w:rsidR="00B1279D" w:rsidRDefault="00B1279D" w:rsidP="0039038B">
            <w:pPr>
              <w:pBdr>
                <w:top w:val="nil"/>
                <w:left w:val="nil"/>
                <w:bottom w:val="nil"/>
                <w:right w:val="nil"/>
                <w:between w:val="nil"/>
              </w:pBdr>
              <w:spacing w:before="120" w:after="120"/>
              <w:rPr>
                <w:sz w:val="20"/>
                <w:szCs w:val="20"/>
              </w:rPr>
            </w:pPr>
            <w:r>
              <w:rPr>
                <w:b/>
                <w:bCs/>
                <w:sz w:val="20"/>
                <w:szCs w:val="20"/>
              </w:rPr>
              <w:t>I fascia – AVANZATO (9/10):</w:t>
            </w:r>
            <w:r>
              <w:rPr>
                <w:sz w:val="20"/>
                <w:szCs w:val="20"/>
              </w:rPr>
              <w:t xml:space="preserve"> alunni che, dalle prove di verifica e dalle osservazioni sistematiche, dimostrano livelli di padronanza delle competenze che consentono di rielaborare criticamente in ampi contesti le conoscenze e abilità possedute.</w:t>
            </w:r>
          </w:p>
        </w:tc>
        <w:tc>
          <w:tcPr>
            <w:tcW w:w="187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4B86872" w14:textId="77777777" w:rsidR="00B1279D" w:rsidRDefault="00B1279D" w:rsidP="0039038B">
            <w:pPr>
              <w:pBdr>
                <w:top w:val="nil"/>
                <w:left w:val="nil"/>
                <w:bottom w:val="nil"/>
                <w:right w:val="nil"/>
                <w:between w:val="nil"/>
              </w:pBdr>
              <w:spacing w:line="276" w:lineRule="auto"/>
              <w:rPr>
                <w:sz w:val="20"/>
                <w:szCs w:val="20"/>
              </w:rPr>
            </w:pPr>
          </w:p>
        </w:tc>
      </w:tr>
      <w:tr w:rsidR="00B1279D" w14:paraId="2C04A66E" w14:textId="77777777" w:rsidTr="0039038B">
        <w:tc>
          <w:tcPr>
            <w:tcW w:w="748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11759F3" w14:textId="77777777" w:rsidR="00B1279D" w:rsidRDefault="00B1279D" w:rsidP="0039038B">
            <w:pPr>
              <w:pBdr>
                <w:top w:val="nil"/>
                <w:left w:val="nil"/>
                <w:bottom w:val="nil"/>
                <w:right w:val="nil"/>
                <w:between w:val="nil"/>
              </w:pBdr>
              <w:spacing w:before="120" w:after="120"/>
              <w:rPr>
                <w:sz w:val="20"/>
                <w:szCs w:val="20"/>
              </w:rPr>
            </w:pPr>
            <w:r>
              <w:rPr>
                <w:b/>
                <w:bCs/>
                <w:sz w:val="20"/>
                <w:szCs w:val="20"/>
              </w:rPr>
              <w:t>II fascia – INTERMEDIO (8):</w:t>
            </w:r>
            <w:r>
              <w:rPr>
                <w:sz w:val="20"/>
                <w:szCs w:val="20"/>
              </w:rPr>
              <w:t xml:space="preserve"> alunni che, dalle prove di verifica e dalle osservazioni sistematiche, dimostrano livelli consapevoli di padronanza delle </w:t>
            </w:r>
            <w:r>
              <w:rPr>
                <w:sz w:val="20"/>
                <w:szCs w:val="20"/>
              </w:rPr>
              <w:lastRenderedPageBreak/>
              <w:t>competenze che consentono di portare avanti compiti autonomamente, anche in contesti di lavoro e/o studio non noti.</w:t>
            </w:r>
          </w:p>
        </w:tc>
        <w:tc>
          <w:tcPr>
            <w:tcW w:w="187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7E29F43" w14:textId="77777777" w:rsidR="00B1279D" w:rsidRDefault="00B1279D" w:rsidP="0039038B">
            <w:pPr>
              <w:pBdr>
                <w:top w:val="nil"/>
                <w:left w:val="nil"/>
                <w:bottom w:val="nil"/>
                <w:right w:val="nil"/>
                <w:between w:val="nil"/>
              </w:pBdr>
              <w:spacing w:line="276" w:lineRule="auto"/>
              <w:rPr>
                <w:sz w:val="20"/>
                <w:szCs w:val="20"/>
              </w:rPr>
            </w:pPr>
          </w:p>
        </w:tc>
      </w:tr>
      <w:tr w:rsidR="00B1279D" w14:paraId="26CF4D79" w14:textId="77777777" w:rsidTr="0039038B">
        <w:tc>
          <w:tcPr>
            <w:tcW w:w="748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971A2AD" w14:textId="77777777" w:rsidR="00B1279D" w:rsidRDefault="00B1279D" w:rsidP="0039038B">
            <w:pPr>
              <w:pBdr>
                <w:top w:val="nil"/>
                <w:left w:val="nil"/>
                <w:bottom w:val="nil"/>
                <w:right w:val="nil"/>
                <w:between w:val="nil"/>
              </w:pBdr>
              <w:spacing w:before="120" w:after="120"/>
              <w:rPr>
                <w:sz w:val="20"/>
                <w:szCs w:val="20"/>
              </w:rPr>
            </w:pPr>
            <w:r>
              <w:rPr>
                <w:b/>
                <w:bCs/>
                <w:sz w:val="20"/>
                <w:szCs w:val="20"/>
              </w:rPr>
              <w:t>III fascia – BASE (7):</w:t>
            </w:r>
            <w:r>
              <w:rPr>
                <w:sz w:val="20"/>
                <w:szCs w:val="20"/>
              </w:rPr>
              <w:t xml:space="preserve"> alunni che, dalle prove di verifica e dalle osservazioni sistematiche, dimostrano livelli fondamentali di padronanza delle competenze per portare avanti compiti semplici in contesti noti usando strumenti e metodi in modo autonomo.</w:t>
            </w:r>
          </w:p>
        </w:tc>
        <w:tc>
          <w:tcPr>
            <w:tcW w:w="187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77AA316" w14:textId="77777777" w:rsidR="00B1279D" w:rsidRDefault="00B1279D" w:rsidP="0039038B">
            <w:pPr>
              <w:pBdr>
                <w:top w:val="nil"/>
                <w:left w:val="nil"/>
                <w:bottom w:val="nil"/>
                <w:right w:val="nil"/>
                <w:between w:val="nil"/>
              </w:pBdr>
              <w:spacing w:line="276" w:lineRule="auto"/>
              <w:rPr>
                <w:sz w:val="20"/>
                <w:szCs w:val="20"/>
              </w:rPr>
            </w:pPr>
          </w:p>
        </w:tc>
      </w:tr>
      <w:tr w:rsidR="00B1279D" w14:paraId="74333A31" w14:textId="77777777" w:rsidTr="0039038B">
        <w:tc>
          <w:tcPr>
            <w:tcW w:w="748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9DBE38F" w14:textId="77777777" w:rsidR="00B1279D" w:rsidRDefault="00B1279D" w:rsidP="0039038B">
            <w:pPr>
              <w:pBdr>
                <w:top w:val="nil"/>
                <w:left w:val="nil"/>
                <w:bottom w:val="nil"/>
                <w:right w:val="nil"/>
                <w:between w:val="nil"/>
              </w:pBdr>
              <w:spacing w:before="120" w:after="120"/>
              <w:rPr>
                <w:sz w:val="20"/>
                <w:szCs w:val="20"/>
              </w:rPr>
            </w:pPr>
            <w:r>
              <w:rPr>
                <w:b/>
                <w:bCs/>
                <w:sz w:val="20"/>
                <w:szCs w:val="20"/>
              </w:rPr>
              <w:t>IV fascia – INIZIALE (6):</w:t>
            </w:r>
            <w:r>
              <w:rPr>
                <w:sz w:val="20"/>
                <w:szCs w:val="20"/>
              </w:rPr>
              <w:t xml:space="preserve"> alunni che, dalle prove di verifica e dalle osservazioni sistematiche, dimostrano livelli di base delle competenze per portare avanti compiti semplici in contesti noti usando strumenti e metodi non sempre in modo autonomo.</w:t>
            </w:r>
          </w:p>
        </w:tc>
        <w:tc>
          <w:tcPr>
            <w:tcW w:w="187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3B5E588" w14:textId="77777777" w:rsidR="00B1279D" w:rsidRDefault="00B1279D" w:rsidP="0039038B">
            <w:pPr>
              <w:pBdr>
                <w:top w:val="nil"/>
                <w:left w:val="nil"/>
                <w:bottom w:val="nil"/>
                <w:right w:val="nil"/>
                <w:between w:val="nil"/>
              </w:pBdr>
              <w:spacing w:line="276" w:lineRule="auto"/>
              <w:rPr>
                <w:sz w:val="20"/>
                <w:szCs w:val="20"/>
              </w:rPr>
            </w:pPr>
          </w:p>
        </w:tc>
      </w:tr>
      <w:tr w:rsidR="00B1279D" w14:paraId="58910933" w14:textId="77777777" w:rsidTr="0039038B">
        <w:tc>
          <w:tcPr>
            <w:tcW w:w="748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C4C54F2" w14:textId="77777777" w:rsidR="00B1279D" w:rsidRDefault="00B1279D" w:rsidP="0039038B">
            <w:pPr>
              <w:pBdr>
                <w:top w:val="nil"/>
                <w:left w:val="nil"/>
                <w:bottom w:val="nil"/>
                <w:right w:val="nil"/>
                <w:between w:val="nil"/>
              </w:pBdr>
              <w:spacing w:before="120" w:after="120"/>
              <w:rPr>
                <w:sz w:val="20"/>
                <w:szCs w:val="20"/>
              </w:rPr>
            </w:pPr>
            <w:r>
              <w:rPr>
                <w:b/>
                <w:bCs/>
                <w:sz w:val="20"/>
                <w:szCs w:val="20"/>
              </w:rPr>
              <w:t>V fascia – PARZIALE (5/4):</w:t>
            </w:r>
            <w:r>
              <w:rPr>
                <w:sz w:val="20"/>
                <w:szCs w:val="20"/>
              </w:rPr>
              <w:t xml:space="preserve"> alunni che, dalle prove di verifica e dalle osservazioni sistematiche, dimostrano livelli non raggiunti o solo riferibili a competenze pratiche in contesti strutturati e sotto una diretta supervisione.</w:t>
            </w:r>
          </w:p>
        </w:tc>
        <w:tc>
          <w:tcPr>
            <w:tcW w:w="1872"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763BE87" w14:textId="77777777" w:rsidR="00B1279D" w:rsidRDefault="00B1279D" w:rsidP="0039038B">
            <w:pPr>
              <w:pBdr>
                <w:top w:val="nil"/>
                <w:left w:val="nil"/>
                <w:bottom w:val="nil"/>
                <w:right w:val="nil"/>
                <w:between w:val="nil"/>
              </w:pBdr>
              <w:spacing w:line="276" w:lineRule="auto"/>
              <w:rPr>
                <w:sz w:val="20"/>
                <w:szCs w:val="20"/>
              </w:rPr>
            </w:pPr>
          </w:p>
        </w:tc>
      </w:tr>
    </w:tbl>
    <w:p w14:paraId="4F1AC04B" w14:textId="77777777" w:rsidR="00B1279D" w:rsidRDefault="00B1279D" w:rsidP="00B1279D">
      <w:pPr>
        <w:pStyle w:val="Titolo2"/>
      </w:pPr>
      <w:r>
        <w:t>7. Ambiente di Apprendimento e Scelte Metodologiche</w:t>
      </w:r>
    </w:p>
    <w:p w14:paraId="504FE41F" w14:textId="77777777" w:rsidR="00B1279D" w:rsidRDefault="00EA07F5" w:rsidP="00B1279D">
      <w:pPr>
        <w:pStyle w:val="Titolo3"/>
        <w:spacing w:before="0"/>
      </w:pPr>
      <w:r>
        <w:rPr>
          <w:noProof/>
        </w:rPr>
      </w:r>
      <w:r w:rsidR="00EA07F5">
        <w:rPr>
          <w:noProof/>
        </w:rPr>
        <w:pict w14:anchorId="094A1953">
          <v:rect id="_x0000_i1030" alt="" style="width:428.9pt;height:.05pt;mso-width-percent:0;mso-height-percent:0;mso-width-percent:0;mso-height-percent:0" o:hrpct="890" o:hralign="center" o:hrstd="t" o:hr="t" fillcolor="#a0a0a0" stroked="f"/>
        </w:pict>
      </w:r>
      <w:r w:rsidR="00B1279D">
        <w:t>7.1 Configurazione didattica dell'ambiente di apprendimento</w:t>
      </w:r>
    </w:p>
    <w:p w14:paraId="23EF622A" w14:textId="77777777" w:rsidR="00B1279D" w:rsidRDefault="00B1279D" w:rsidP="00B1279D">
      <w:pPr>
        <w:numPr>
          <w:ilvl w:val="0"/>
          <w:numId w:val="20"/>
        </w:numPr>
        <w:pBdr>
          <w:top w:val="nil"/>
          <w:left w:val="nil"/>
          <w:bottom w:val="nil"/>
          <w:right w:val="nil"/>
          <w:between w:val="nil"/>
        </w:pBdr>
      </w:pPr>
      <w:r>
        <w:t>Si sviluppano prodotti autentici.</w:t>
      </w:r>
    </w:p>
    <w:p w14:paraId="3195A420" w14:textId="77777777" w:rsidR="00B1279D" w:rsidRDefault="00B1279D" w:rsidP="00B1279D">
      <w:pPr>
        <w:numPr>
          <w:ilvl w:val="0"/>
          <w:numId w:val="20"/>
        </w:numPr>
        <w:pBdr>
          <w:top w:val="nil"/>
          <w:left w:val="nil"/>
          <w:bottom w:val="nil"/>
          <w:right w:val="nil"/>
          <w:between w:val="nil"/>
        </w:pBdr>
      </w:pPr>
      <w:r>
        <w:t>Si utilizzano nelle attività di apprendimento le esperienze degli studenti.</w:t>
      </w:r>
    </w:p>
    <w:p w14:paraId="54C6224F" w14:textId="77777777" w:rsidR="00B1279D" w:rsidRDefault="00B1279D" w:rsidP="00B1279D">
      <w:pPr>
        <w:numPr>
          <w:ilvl w:val="0"/>
          <w:numId w:val="20"/>
        </w:numPr>
        <w:pBdr>
          <w:top w:val="nil"/>
          <w:left w:val="nil"/>
          <w:bottom w:val="nil"/>
          <w:right w:val="nil"/>
          <w:between w:val="nil"/>
        </w:pBdr>
      </w:pPr>
      <w:r>
        <w:t>Si ancorano le teorie, i contenuti, le abilità da apprendere ad esperienze.</w:t>
      </w:r>
    </w:p>
    <w:p w14:paraId="501F23DD" w14:textId="77777777" w:rsidR="00B1279D" w:rsidRDefault="00B1279D" w:rsidP="00B1279D">
      <w:pPr>
        <w:numPr>
          <w:ilvl w:val="0"/>
          <w:numId w:val="20"/>
        </w:numPr>
        <w:pBdr>
          <w:top w:val="nil"/>
          <w:left w:val="nil"/>
          <w:bottom w:val="nil"/>
          <w:right w:val="nil"/>
          <w:between w:val="nil"/>
        </w:pBdr>
      </w:pPr>
      <w:r>
        <w:t>Si dà agli studenti la responsabilità dell'organizzazione e della gestione delle attività di apprendimento.</w:t>
      </w:r>
    </w:p>
    <w:p w14:paraId="55AFB617" w14:textId="77777777" w:rsidR="00B1279D" w:rsidRDefault="00B1279D" w:rsidP="00B1279D">
      <w:pPr>
        <w:numPr>
          <w:ilvl w:val="0"/>
          <w:numId w:val="20"/>
        </w:numPr>
        <w:pBdr>
          <w:top w:val="nil"/>
          <w:left w:val="nil"/>
          <w:bottom w:val="nil"/>
          <w:right w:val="nil"/>
          <w:between w:val="nil"/>
        </w:pBdr>
      </w:pPr>
      <w:r>
        <w:t>Si mette a disposizione degli studenti un'ampia gamma di risorse (contenuti, tecnologie, supporto, contesti).</w:t>
      </w:r>
    </w:p>
    <w:p w14:paraId="50E98445" w14:textId="77777777" w:rsidR="00B1279D" w:rsidRDefault="00B1279D" w:rsidP="00B1279D">
      <w:pPr>
        <w:numPr>
          <w:ilvl w:val="0"/>
          <w:numId w:val="20"/>
        </w:numPr>
        <w:pBdr>
          <w:top w:val="nil"/>
          <w:left w:val="nil"/>
          <w:bottom w:val="nil"/>
          <w:right w:val="nil"/>
          <w:between w:val="nil"/>
        </w:pBdr>
      </w:pPr>
      <w:r>
        <w:t>Si favoriscono le capacità di autoapprendimento degli alunni.</w:t>
      </w:r>
    </w:p>
    <w:p w14:paraId="298424D5" w14:textId="77777777" w:rsidR="00B1279D" w:rsidRDefault="00B1279D" w:rsidP="00B1279D">
      <w:pPr>
        <w:numPr>
          <w:ilvl w:val="0"/>
          <w:numId w:val="20"/>
        </w:numPr>
        <w:pBdr>
          <w:top w:val="nil"/>
          <w:left w:val="nil"/>
          <w:bottom w:val="nil"/>
          <w:right w:val="nil"/>
          <w:between w:val="nil"/>
        </w:pBdr>
      </w:pPr>
      <w:r>
        <w:t>Si ha fiducia nelle capacità e si valorizzano le risorse in possesso degli studenti.</w:t>
      </w:r>
    </w:p>
    <w:p w14:paraId="4D85CA15" w14:textId="77777777" w:rsidR="00B1279D" w:rsidRDefault="00B1279D" w:rsidP="00B1279D">
      <w:pPr>
        <w:numPr>
          <w:ilvl w:val="0"/>
          <w:numId w:val="20"/>
        </w:numPr>
        <w:pBdr>
          <w:top w:val="nil"/>
          <w:left w:val="nil"/>
          <w:bottom w:val="nil"/>
          <w:right w:val="nil"/>
          <w:between w:val="nil"/>
        </w:pBdr>
      </w:pPr>
      <w:r>
        <w:t>Si utilizzano tutte le opportunità di apprendimento offerte dai contesti e dai compiti autentici.</w:t>
      </w:r>
    </w:p>
    <w:p w14:paraId="20A66524" w14:textId="77777777" w:rsidR="00B1279D" w:rsidRDefault="00B1279D" w:rsidP="00B1279D">
      <w:pPr>
        <w:numPr>
          <w:ilvl w:val="0"/>
          <w:numId w:val="20"/>
        </w:numPr>
        <w:pBdr>
          <w:top w:val="nil"/>
          <w:left w:val="nil"/>
          <w:bottom w:val="nil"/>
          <w:right w:val="nil"/>
          <w:between w:val="nil"/>
        </w:pBdr>
      </w:pPr>
      <w:r>
        <w:t>Si favorisce una costante attività metacognitiva.</w:t>
      </w:r>
    </w:p>
    <w:p w14:paraId="2A82E3EE" w14:textId="77777777" w:rsidR="00B1279D" w:rsidRDefault="00B1279D" w:rsidP="00B1279D">
      <w:pPr>
        <w:pStyle w:val="Titolo3"/>
      </w:pPr>
      <w:r>
        <w:t>7.2 Scelte metodologiche</w:t>
      </w:r>
    </w:p>
    <w:p w14:paraId="7A6EF0BB" w14:textId="77777777" w:rsidR="00B1279D" w:rsidRDefault="00B1279D" w:rsidP="00B1279D">
      <w:pPr>
        <w:numPr>
          <w:ilvl w:val="0"/>
          <w:numId w:val="21"/>
        </w:numPr>
        <w:pBdr>
          <w:top w:val="nil"/>
          <w:left w:val="nil"/>
          <w:bottom w:val="nil"/>
          <w:right w:val="nil"/>
          <w:between w:val="nil"/>
        </w:pBdr>
      </w:pPr>
      <w:r>
        <w:rPr>
          <w:b/>
          <w:bCs/>
        </w:rPr>
        <w:lastRenderedPageBreak/>
        <w:t>Apprendimento collaborativo e cooperativo</w:t>
      </w:r>
      <w:r>
        <w:t xml:space="preserve"> per una costruzione condivisa delle conoscenze.</w:t>
      </w:r>
    </w:p>
    <w:p w14:paraId="0D163CE2" w14:textId="77777777" w:rsidR="00B1279D" w:rsidRDefault="00B1279D" w:rsidP="00B1279D">
      <w:pPr>
        <w:numPr>
          <w:ilvl w:val="0"/>
          <w:numId w:val="21"/>
        </w:numPr>
        <w:pBdr>
          <w:top w:val="nil"/>
          <w:left w:val="nil"/>
          <w:bottom w:val="nil"/>
          <w:right w:val="nil"/>
          <w:between w:val="nil"/>
        </w:pBdr>
      </w:pPr>
      <w:r>
        <w:rPr>
          <w:b/>
          <w:bCs/>
        </w:rPr>
        <w:t>Problematizzazione</w:t>
      </w:r>
      <w:r>
        <w:t xml:space="preserve"> attraverso: dissonanze cognitive, analogie e differenze, interrogativi, paradossi.</w:t>
      </w:r>
    </w:p>
    <w:p w14:paraId="292A62D3" w14:textId="77777777" w:rsidR="00B1279D" w:rsidRDefault="00B1279D" w:rsidP="00B1279D">
      <w:pPr>
        <w:numPr>
          <w:ilvl w:val="0"/>
          <w:numId w:val="21"/>
        </w:numPr>
        <w:pBdr>
          <w:top w:val="nil"/>
          <w:left w:val="nil"/>
          <w:bottom w:val="nil"/>
          <w:right w:val="nil"/>
          <w:between w:val="nil"/>
        </w:pBdr>
      </w:pPr>
      <w:r>
        <w:rPr>
          <w:b/>
          <w:bCs/>
        </w:rPr>
        <w:t>Brainstorming</w:t>
      </w:r>
      <w:r>
        <w:t xml:space="preserve"> per una ricognizione delle conoscenze possedute dagli alunni, del loro vissuto esperienziale.</w:t>
      </w:r>
    </w:p>
    <w:p w14:paraId="5A1DFF62" w14:textId="77777777" w:rsidR="00B1279D" w:rsidRDefault="00B1279D" w:rsidP="00B1279D">
      <w:pPr>
        <w:numPr>
          <w:ilvl w:val="0"/>
          <w:numId w:val="21"/>
        </w:numPr>
        <w:pBdr>
          <w:top w:val="nil"/>
          <w:left w:val="nil"/>
          <w:bottom w:val="nil"/>
          <w:right w:val="nil"/>
          <w:between w:val="nil"/>
        </w:pBdr>
      </w:pPr>
      <w:r>
        <w:rPr>
          <w:b/>
          <w:bCs/>
        </w:rPr>
        <w:t>Tutoring tra pari.</w:t>
      </w:r>
    </w:p>
    <w:p w14:paraId="4BDB3E6C" w14:textId="77777777" w:rsidR="00B1279D" w:rsidRDefault="00B1279D" w:rsidP="00B1279D">
      <w:pPr>
        <w:numPr>
          <w:ilvl w:val="0"/>
          <w:numId w:val="21"/>
        </w:numPr>
        <w:pBdr>
          <w:top w:val="nil"/>
          <w:left w:val="nil"/>
          <w:bottom w:val="nil"/>
          <w:right w:val="nil"/>
          <w:between w:val="nil"/>
        </w:pBdr>
      </w:pPr>
      <w:r>
        <w:rPr>
          <w:b/>
          <w:bCs/>
        </w:rPr>
        <w:t>Attività laboratoriale:</w:t>
      </w:r>
      <w:r>
        <w:t xml:space="preserve"> promozione di un atteggiamento di ricerca attraverso il fare, lo sperimentare; costruzione di modelli e di realtà condivisi e vicini a quelli scientifici.</w:t>
      </w:r>
    </w:p>
    <w:p w14:paraId="34F69DAF" w14:textId="77777777" w:rsidR="00B1279D" w:rsidRDefault="00B1279D" w:rsidP="00B1279D">
      <w:pPr>
        <w:numPr>
          <w:ilvl w:val="0"/>
          <w:numId w:val="21"/>
        </w:numPr>
        <w:pBdr>
          <w:top w:val="nil"/>
          <w:left w:val="nil"/>
          <w:bottom w:val="nil"/>
          <w:right w:val="nil"/>
          <w:between w:val="nil"/>
        </w:pBdr>
      </w:pPr>
      <w:r>
        <w:rPr>
          <w:b/>
          <w:bCs/>
        </w:rPr>
        <w:t>Ottica interdisciplinare:</w:t>
      </w:r>
      <w:r>
        <w:t xml:space="preserve"> didattica interattiva in una dimensione sociale dell'apprendimento e dello sviluppo dei processi cognitivi; divisione di compiti e funzioni; costruzione soggettiva ed intersoggettiva di reti, mappe, sistemi; prospettiva </w:t>
      </w:r>
      <w:proofErr w:type="gramStart"/>
      <w:r>
        <w:t>meta-cognitiva</w:t>
      </w:r>
      <w:proofErr w:type="gramEnd"/>
      <w:r>
        <w:t>.</w:t>
      </w:r>
    </w:p>
    <w:p w14:paraId="740C245A" w14:textId="77777777" w:rsidR="00B1279D" w:rsidRDefault="00B1279D" w:rsidP="00B1279D">
      <w:pPr>
        <w:numPr>
          <w:ilvl w:val="0"/>
          <w:numId w:val="21"/>
        </w:numPr>
        <w:pBdr>
          <w:top w:val="nil"/>
          <w:left w:val="nil"/>
          <w:bottom w:val="nil"/>
          <w:right w:val="nil"/>
          <w:between w:val="nil"/>
        </w:pBdr>
      </w:pPr>
      <w:r>
        <w:rPr>
          <w:b/>
          <w:bCs/>
        </w:rPr>
        <w:t>Innovazione:</w:t>
      </w:r>
      <w:r>
        <w:t xml:space="preserve"> “Classe capovolta” (Flipped Classroom) e “A scuola senza zaino”.</w:t>
      </w:r>
    </w:p>
    <w:p w14:paraId="10DB9279" w14:textId="77777777" w:rsidR="00B1279D" w:rsidRDefault="00B1279D" w:rsidP="00B1279D">
      <w:pPr>
        <w:pStyle w:val="Titolo2"/>
      </w:pPr>
      <w:r>
        <w:t>8. Procedimenti Personalizzati per il Processo di Apprendimento</w:t>
      </w:r>
    </w:p>
    <w:p w14:paraId="528EF683" w14:textId="77777777" w:rsidR="00B1279D" w:rsidRDefault="00EA07F5" w:rsidP="00B1279D">
      <w:pPr>
        <w:pBdr>
          <w:top w:val="nil"/>
          <w:left w:val="nil"/>
          <w:bottom w:val="nil"/>
          <w:right w:val="nil"/>
          <w:between w:val="nil"/>
        </w:pBdr>
        <w:spacing w:line="276" w:lineRule="auto"/>
      </w:pPr>
      <w:r>
        <w:rPr>
          <w:noProof/>
        </w:rPr>
      </w:r>
      <w:r w:rsidR="00EA07F5">
        <w:rPr>
          <w:noProof/>
        </w:rPr>
        <w:pict w14:anchorId="57826E7C">
          <v:rect id="_x0000_i1031" alt="" style="width:428.9pt;height:.05pt;mso-width-percent:0;mso-height-percent:0;mso-width-percent:0;mso-height-percent:0" o:hrpct="890" o:hralign="center" o:hrstd="t" o:hr="t" fillcolor="#a0a0a0" stroked="f"/>
        </w:pic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2340"/>
        <w:gridCol w:w="2340"/>
        <w:gridCol w:w="2340"/>
        <w:gridCol w:w="2340"/>
      </w:tblGrid>
      <w:tr w:rsidR="00B1279D" w14:paraId="6EF339A8" w14:textId="77777777" w:rsidTr="0039038B">
        <w:trPr>
          <w:tblHeader/>
        </w:trPr>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5193CF2A" w14:textId="77777777" w:rsidR="00B1279D" w:rsidRDefault="00B1279D" w:rsidP="0039038B">
            <w:pPr>
              <w:pBdr>
                <w:top w:val="nil"/>
                <w:left w:val="nil"/>
                <w:bottom w:val="nil"/>
                <w:right w:val="nil"/>
                <w:between w:val="nil"/>
              </w:pBdr>
              <w:spacing w:before="120" w:after="120"/>
              <w:rPr>
                <w:b/>
                <w:bCs/>
                <w:color w:val="FFFFFF"/>
                <w:sz w:val="20"/>
                <w:szCs w:val="20"/>
              </w:rPr>
            </w:pPr>
            <w:r>
              <w:rPr>
                <w:b/>
                <w:bCs/>
                <w:color w:val="FFFFFF"/>
                <w:sz w:val="20"/>
                <w:szCs w:val="20"/>
              </w:rPr>
              <w:t>AREA COGNITIVA – Strategie di intervento</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2E7F545A"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RECUPERO</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65D3CF38"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CONSOLIDAMENTO</w:t>
            </w:r>
          </w:p>
        </w:tc>
        <w:tc>
          <w:tcPr>
            <w:tcW w:w="234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09C17EF9"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POTENZIAMENTO</w:t>
            </w:r>
          </w:p>
          <w:p w14:paraId="5F30D1F3" w14:textId="77777777" w:rsidR="00B1279D" w:rsidRDefault="00B1279D" w:rsidP="0039038B">
            <w:pPr>
              <w:pBdr>
                <w:top w:val="nil"/>
                <w:left w:val="nil"/>
                <w:bottom w:val="nil"/>
                <w:right w:val="nil"/>
                <w:between w:val="nil"/>
              </w:pBdr>
            </w:pPr>
            <w:r>
              <w:t xml:space="preserve"> </w:t>
            </w:r>
          </w:p>
        </w:tc>
      </w:tr>
      <w:tr w:rsidR="00B1279D" w14:paraId="6A80411C"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3F7CED5" w14:textId="77777777" w:rsidR="00B1279D" w:rsidRDefault="00B1279D" w:rsidP="0039038B">
            <w:pPr>
              <w:pBdr>
                <w:top w:val="nil"/>
                <w:left w:val="nil"/>
                <w:bottom w:val="nil"/>
                <w:right w:val="nil"/>
                <w:between w:val="nil"/>
              </w:pBdr>
              <w:spacing w:before="120" w:after="120"/>
              <w:rPr>
                <w:sz w:val="20"/>
                <w:szCs w:val="20"/>
              </w:rPr>
            </w:pPr>
            <w:r>
              <w:rPr>
                <w:sz w:val="20"/>
                <w:szCs w:val="20"/>
              </w:rPr>
              <w:t>Semplificazione dei contenuti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4C66AF7"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B02584D"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4026242"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w:t>
            </w:r>
          </w:p>
        </w:tc>
      </w:tr>
      <w:tr w:rsidR="00B1279D" w14:paraId="46AF8CD7"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54EC5C8" w14:textId="77777777" w:rsidR="00B1279D" w:rsidRDefault="00B1279D" w:rsidP="0039038B">
            <w:pPr>
              <w:pBdr>
                <w:top w:val="nil"/>
                <w:left w:val="nil"/>
                <w:bottom w:val="nil"/>
                <w:right w:val="nil"/>
                <w:between w:val="nil"/>
              </w:pBdr>
              <w:spacing w:before="120" w:after="120"/>
              <w:rPr>
                <w:sz w:val="20"/>
                <w:szCs w:val="20"/>
              </w:rPr>
            </w:pPr>
            <w:r>
              <w:rPr>
                <w:sz w:val="20"/>
                <w:szCs w:val="20"/>
              </w:rPr>
              <w:t>Lavori di gruppo e in coppia</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A06781A"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(ruolo esecutivo)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53A4D3E"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(esecutivo/guida)</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8B22E85"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(ruolo di guida)</w:t>
            </w:r>
          </w:p>
        </w:tc>
      </w:tr>
      <w:tr w:rsidR="00B1279D" w14:paraId="03F459B4"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7BAFCDB" w14:textId="77777777" w:rsidR="00B1279D" w:rsidRDefault="00B1279D" w:rsidP="0039038B">
            <w:pPr>
              <w:pBdr>
                <w:top w:val="nil"/>
                <w:left w:val="nil"/>
                <w:bottom w:val="nil"/>
                <w:right w:val="nil"/>
                <w:between w:val="nil"/>
              </w:pBdr>
              <w:spacing w:before="120" w:after="120"/>
              <w:rPr>
                <w:sz w:val="20"/>
                <w:szCs w:val="20"/>
              </w:rPr>
            </w:pPr>
            <w:r>
              <w:rPr>
                <w:sz w:val="20"/>
                <w:szCs w:val="20"/>
              </w:rPr>
              <w:t>Esercitazioni graduate per difficoltà</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B8334DA"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38F5A20"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D8149AE"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w:t>
            </w:r>
          </w:p>
        </w:tc>
      </w:tr>
      <w:tr w:rsidR="00B1279D" w14:paraId="726E2672"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021F86D" w14:textId="77777777" w:rsidR="00B1279D" w:rsidRDefault="00B1279D" w:rsidP="0039038B">
            <w:pPr>
              <w:pBdr>
                <w:top w:val="nil"/>
                <w:left w:val="nil"/>
                <w:bottom w:val="nil"/>
                <w:right w:val="nil"/>
                <w:between w:val="nil"/>
              </w:pBdr>
              <w:spacing w:before="120" w:after="120"/>
              <w:rPr>
                <w:sz w:val="20"/>
                <w:szCs w:val="20"/>
              </w:rPr>
            </w:pPr>
            <w:r>
              <w:rPr>
                <w:sz w:val="20"/>
                <w:szCs w:val="20"/>
              </w:rPr>
              <w:t>Tutoring (studio assistito / ruolo di tutor)</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244439E"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(assistito)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FE2CBF4"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(assistito)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AB73B63"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(ruolo Tutor)</w:t>
            </w:r>
          </w:p>
        </w:tc>
      </w:tr>
      <w:tr w:rsidR="00B1279D" w14:paraId="42B629FD"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6C5C952" w14:textId="77777777" w:rsidR="00B1279D" w:rsidRDefault="00B1279D" w:rsidP="0039038B">
            <w:pPr>
              <w:pBdr>
                <w:top w:val="nil"/>
                <w:left w:val="nil"/>
                <w:bottom w:val="nil"/>
                <w:right w:val="nil"/>
                <w:between w:val="nil"/>
              </w:pBdr>
              <w:spacing w:before="120" w:after="120"/>
              <w:rPr>
                <w:sz w:val="20"/>
                <w:szCs w:val="20"/>
              </w:rPr>
            </w:pPr>
            <w:r>
              <w:rPr>
                <w:sz w:val="20"/>
                <w:szCs w:val="20"/>
              </w:rPr>
              <w:t>Studio guidato / autonomo / organizzazione propria</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CC90376"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(studio guidato)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696BA4E"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(studio autonomo)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F7626AB"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 xml:space="preserve">X (gestito </w:t>
            </w:r>
            <w:proofErr w:type="spellStart"/>
            <w:r>
              <w:rPr>
                <w:sz w:val="20"/>
                <w:szCs w:val="20"/>
              </w:rPr>
              <w:t>autonom</w:t>
            </w:r>
            <w:proofErr w:type="spellEnd"/>
            <w:r>
              <w:rPr>
                <w:sz w:val="20"/>
                <w:szCs w:val="20"/>
              </w:rPr>
              <w:t>.)</w:t>
            </w:r>
          </w:p>
        </w:tc>
      </w:tr>
      <w:tr w:rsidR="00B1279D" w14:paraId="3C60B12C"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175ADC5" w14:textId="77777777" w:rsidR="00B1279D" w:rsidRDefault="00B1279D" w:rsidP="0039038B">
            <w:pPr>
              <w:pBdr>
                <w:top w:val="nil"/>
                <w:left w:val="nil"/>
                <w:bottom w:val="nil"/>
                <w:right w:val="nil"/>
                <w:between w:val="nil"/>
              </w:pBdr>
              <w:spacing w:before="120" w:after="120"/>
              <w:rPr>
                <w:sz w:val="20"/>
                <w:szCs w:val="20"/>
              </w:rPr>
            </w:pPr>
            <w:r>
              <w:rPr>
                <w:sz w:val="20"/>
                <w:szCs w:val="20"/>
              </w:rPr>
              <w:lastRenderedPageBreak/>
              <w:t>Adeguamento dei tempi / input culturali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A9836C1"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(adeguamento tempi)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C79824C"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 xml:space="preserve">X (graduale </w:t>
            </w:r>
            <w:proofErr w:type="spellStart"/>
            <w:r>
              <w:rPr>
                <w:sz w:val="20"/>
                <w:szCs w:val="20"/>
              </w:rPr>
              <w:t>intensif</w:t>
            </w:r>
            <w:proofErr w:type="spellEnd"/>
            <w:r>
              <w:rPr>
                <w:sz w:val="20"/>
                <w:szCs w:val="20"/>
              </w:rPr>
              <w:t>.)</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C8884F0"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(intensificazione)</w:t>
            </w:r>
          </w:p>
        </w:tc>
      </w:tr>
      <w:tr w:rsidR="00B1279D" w14:paraId="138A3E6E"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479B17C" w14:textId="77777777" w:rsidR="00B1279D" w:rsidRDefault="00B1279D" w:rsidP="0039038B">
            <w:pPr>
              <w:pBdr>
                <w:top w:val="nil"/>
                <w:left w:val="nil"/>
                <w:bottom w:val="nil"/>
                <w:right w:val="nil"/>
                <w:between w:val="nil"/>
              </w:pBdr>
              <w:spacing w:before="120" w:after="120"/>
              <w:rPr>
                <w:sz w:val="20"/>
                <w:szCs w:val="20"/>
              </w:rPr>
            </w:pPr>
            <w:r>
              <w:rPr>
                <w:sz w:val="20"/>
                <w:szCs w:val="20"/>
              </w:rPr>
              <w:t>Attività integrative extracurricolari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B9ACD59"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CC48700"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(non verbali/verbali)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A7C09A1"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(non verbali/verbali)</w:t>
            </w:r>
          </w:p>
        </w:tc>
      </w:tr>
      <w:tr w:rsidR="00B1279D" w14:paraId="752722E4"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989CCBD" w14:textId="77777777" w:rsidR="00B1279D" w:rsidRDefault="00B1279D" w:rsidP="0039038B">
            <w:pPr>
              <w:pBdr>
                <w:top w:val="nil"/>
                <w:left w:val="nil"/>
                <w:bottom w:val="nil"/>
                <w:right w:val="nil"/>
                <w:between w:val="nil"/>
              </w:pBdr>
              <w:spacing w:before="120" w:after="120"/>
              <w:rPr>
                <w:sz w:val="20"/>
                <w:szCs w:val="20"/>
              </w:rPr>
            </w:pPr>
            <w:r>
              <w:rPr>
                <w:sz w:val="20"/>
                <w:szCs w:val="20"/>
              </w:rPr>
              <w:t>Lavoro individuale con verifica e valutazione immediata</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6805323"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40255CF"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8A2B5D9"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r>
      <w:tr w:rsidR="00B1279D" w14:paraId="5B7E8E4F"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9727598" w14:textId="77777777" w:rsidR="00B1279D" w:rsidRDefault="00B1279D" w:rsidP="0039038B">
            <w:pPr>
              <w:pBdr>
                <w:top w:val="nil"/>
                <w:left w:val="nil"/>
                <w:bottom w:val="nil"/>
                <w:right w:val="nil"/>
                <w:between w:val="nil"/>
              </w:pBdr>
              <w:spacing w:before="120" w:after="120"/>
              <w:rPr>
                <w:sz w:val="20"/>
                <w:szCs w:val="20"/>
              </w:rPr>
            </w:pPr>
            <w:r>
              <w:rPr>
                <w:sz w:val="20"/>
                <w:szCs w:val="20"/>
              </w:rPr>
              <w:t>Utilizzo di mediatori didattici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716304C"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947929F"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9D0D4BF" w14:textId="77777777" w:rsidR="00B1279D" w:rsidRDefault="00B1279D" w:rsidP="0039038B">
            <w:pPr>
              <w:pBdr>
                <w:top w:val="nil"/>
                <w:left w:val="nil"/>
                <w:bottom w:val="nil"/>
                <w:right w:val="nil"/>
                <w:between w:val="nil"/>
              </w:pBdr>
              <w:spacing w:before="120" w:after="120"/>
              <w:jc w:val="center"/>
              <w:rPr>
                <w:b/>
                <w:bCs/>
                <w:color w:val="E53E3E"/>
                <w:sz w:val="20"/>
                <w:szCs w:val="20"/>
              </w:rPr>
            </w:pPr>
            <w:r>
              <w:rPr>
                <w:b/>
                <w:bCs/>
                <w:color w:val="E53E3E"/>
                <w:sz w:val="20"/>
                <w:szCs w:val="20"/>
              </w:rPr>
              <w:t>X</w:t>
            </w:r>
          </w:p>
        </w:tc>
      </w:tr>
      <w:tr w:rsidR="00B1279D" w14:paraId="4E8CE9BD" w14:textId="77777777" w:rsidTr="0039038B">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1264E55" w14:textId="77777777" w:rsidR="00B1279D" w:rsidRDefault="00B1279D" w:rsidP="0039038B">
            <w:pPr>
              <w:pBdr>
                <w:top w:val="nil"/>
                <w:left w:val="nil"/>
                <w:bottom w:val="nil"/>
                <w:right w:val="nil"/>
                <w:between w:val="nil"/>
              </w:pBdr>
              <w:spacing w:before="120" w:after="120"/>
              <w:rPr>
                <w:sz w:val="20"/>
                <w:szCs w:val="20"/>
              </w:rPr>
            </w:pPr>
            <w:r>
              <w:rPr>
                <w:sz w:val="20"/>
                <w:szCs w:val="20"/>
              </w:rPr>
              <w:t>Progressiva autonomia operativa / Approfondimento</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597E05B"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(diminuzione stimoli)</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E86D5DB"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(rielaborazione input)</w:t>
            </w:r>
          </w:p>
        </w:tc>
        <w:tc>
          <w:tcPr>
            <w:tcW w:w="234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5C70162"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X (approfondimento aut.)</w:t>
            </w:r>
          </w:p>
        </w:tc>
      </w:tr>
    </w:tbl>
    <w:p w14:paraId="0EEFC909" w14:textId="77777777" w:rsidR="00B1279D" w:rsidRDefault="00B1279D" w:rsidP="00B1279D">
      <w:pPr>
        <w:pStyle w:val="Titolo2"/>
      </w:pPr>
      <w:r>
        <w:t>9. Verifica e Valutazione delle Competenze</w:t>
      </w:r>
    </w:p>
    <w:p w14:paraId="20001BCA" w14:textId="77777777" w:rsidR="00B1279D" w:rsidRDefault="00EA07F5" w:rsidP="00B1279D">
      <w:pPr>
        <w:pBdr>
          <w:top w:val="nil"/>
          <w:left w:val="nil"/>
          <w:bottom w:val="nil"/>
          <w:right w:val="nil"/>
          <w:between w:val="nil"/>
        </w:pBdr>
        <w:jc w:val="both"/>
      </w:pPr>
      <w:r>
        <w:rPr>
          <w:noProof/>
        </w:rPr>
      </w:r>
      <w:r w:rsidR="00EA07F5">
        <w:rPr>
          <w:noProof/>
        </w:rPr>
        <w:pict w14:anchorId="328C2A23">
          <v:rect id="_x0000_i1032" alt="" style="width:428.9pt;height:.05pt;mso-width-percent:0;mso-height-percent:0;mso-width-percent:0;mso-height-percent:0" o:hrpct="890" o:hralign="center" o:hrstd="t" o:hr="t" fillcolor="#a0a0a0" stroked="f"/>
        </w:pict>
      </w:r>
      <w:r w:rsidR="00B1279D">
        <w:t xml:space="preserve">Viene assunto dai Dipartimenti il </w:t>
      </w:r>
      <w:r w:rsidR="00B1279D">
        <w:rPr>
          <w:b/>
          <w:bCs/>
        </w:rPr>
        <w:t>CONCETTO INNOVATIVO DELLA VALUTAZIONE FORMATIVA:</w:t>
      </w:r>
      <w:r w:rsidR="00B1279D">
        <w:t xml:space="preserve"> Valutazione Orientativa – Valutazione Continua dei Processi – Autovalutazione.</w:t>
      </w:r>
    </w:p>
    <w:p w14:paraId="3F36CCBB" w14:textId="77777777" w:rsidR="00B1279D" w:rsidRDefault="00B1279D" w:rsidP="00B1279D">
      <w:pPr>
        <w:pBdr>
          <w:top w:val="nil"/>
          <w:left w:val="nil"/>
          <w:bottom w:val="nil"/>
          <w:right w:val="nil"/>
          <w:between w:val="nil"/>
        </w:pBdr>
        <w:jc w:val="both"/>
      </w:pPr>
      <w:r>
        <w:t xml:space="preserve">La Valutazione deve essere </w:t>
      </w:r>
      <w:r>
        <w:rPr>
          <w:b/>
          <w:bCs/>
        </w:rPr>
        <w:t>PROATTIVA:</w:t>
      </w:r>
      <w:r>
        <w:t xml:space="preserve"> non solo assiste l'apprendimento, ma lo favorisce durante il processo, lo motiva all'origine attraverso la </w:t>
      </w:r>
      <w:r>
        <w:rPr>
          <w:i/>
          <w:iCs/>
        </w:rPr>
        <w:t>Pedagogia dell'errore</w:t>
      </w:r>
      <w:r>
        <w:t xml:space="preserve">, la </w:t>
      </w:r>
      <w:r>
        <w:rPr>
          <w:i/>
          <w:iCs/>
        </w:rPr>
        <w:t>Pedagogia dei piccoli passi</w:t>
      </w:r>
      <w:r>
        <w:t xml:space="preserve"> e la </w:t>
      </w:r>
      <w:r>
        <w:rPr>
          <w:i/>
          <w:iCs/>
        </w:rPr>
        <w:t>Pedagogia della gratificazione</w:t>
      </w:r>
      <w:r>
        <w:t>.</w:t>
      </w:r>
    </w:p>
    <w:p w14:paraId="3458EC30" w14:textId="77777777" w:rsidR="00B1279D" w:rsidRDefault="00B1279D" w:rsidP="00B1279D">
      <w:pPr>
        <w:pBdr>
          <w:top w:val="nil"/>
          <w:left w:val="nil"/>
          <w:bottom w:val="nil"/>
          <w:right w:val="nil"/>
          <w:between w:val="nil"/>
        </w:pBdr>
        <w:spacing w:after="225"/>
        <w:jc w:val="both"/>
      </w:pPr>
      <w:r>
        <w:t>La competenza è possibile valutarla solo in situazione, perché è la capacità di assumere decisioni e di saper agire e reagire in modo pertinente e valido in situazioni contestualizzate e specifiche. Secondo le Linee guida, la competenza si può «accertare facendo ricorso a compiti di realtà (prove autentiche, prove esperte, ecc.), osservazioni sistematiche e autobiografie cognitive».</w:t>
      </w:r>
    </w:p>
    <w:p w14:paraId="5269C780" w14:textId="77777777" w:rsidR="00B1279D" w:rsidRDefault="00B1279D" w:rsidP="00B1279D">
      <w:pPr>
        <w:pStyle w:val="Titolo3"/>
        <w:spacing w:before="0"/>
      </w:pPr>
      <w:r>
        <w:t>9.1 Strumenti di valutazione autentica</w:t>
      </w:r>
    </w:p>
    <w:p w14:paraId="3F176014" w14:textId="77777777" w:rsidR="00B1279D" w:rsidRDefault="00B1279D" w:rsidP="00B1279D">
      <w:pPr>
        <w:numPr>
          <w:ilvl w:val="0"/>
          <w:numId w:val="22"/>
        </w:numPr>
        <w:pBdr>
          <w:top w:val="nil"/>
          <w:left w:val="nil"/>
          <w:bottom w:val="nil"/>
          <w:right w:val="nil"/>
          <w:between w:val="nil"/>
        </w:pBdr>
      </w:pPr>
      <w:r>
        <w:rPr>
          <w:b/>
          <w:bCs/>
        </w:rPr>
        <w:t>Compiti di realtà – Prove esperte – Prove autentiche – Capo d'opera:</w:t>
      </w:r>
      <w:r>
        <w:t xml:space="preserve"> corredati di relazioni scritte ed orali su esperienze; diari di bordo; tenuta di verbali; redazione di </w:t>
      </w:r>
      <w:r>
        <w:lastRenderedPageBreak/>
        <w:t>testi di diverso genere; attività di ricerca; esperienze di laboratorio; rapporti su moduli strutturati predisposti; compilazione di modelli e questionari; risoluzione di problemi a percorso libero o obbligato.</w:t>
      </w:r>
    </w:p>
    <w:p w14:paraId="7ECDAC4A" w14:textId="77777777" w:rsidR="00B1279D" w:rsidRDefault="00B1279D" w:rsidP="00B1279D">
      <w:pPr>
        <w:numPr>
          <w:ilvl w:val="0"/>
          <w:numId w:val="22"/>
        </w:numPr>
        <w:pBdr>
          <w:top w:val="nil"/>
          <w:left w:val="nil"/>
          <w:bottom w:val="nil"/>
          <w:right w:val="nil"/>
          <w:between w:val="nil"/>
        </w:pBdr>
      </w:pPr>
      <w:r>
        <w:rPr>
          <w:b/>
          <w:bCs/>
        </w:rPr>
        <w:t>Osservazione sistematica dei docenti:</w:t>
      </w:r>
      <w:r>
        <w:t xml:space="preserve"> modalità di controllo dei processi e dei comportamenti relazionali.</w:t>
      </w:r>
    </w:p>
    <w:p w14:paraId="33578899" w14:textId="77777777" w:rsidR="00B1279D" w:rsidRDefault="00B1279D" w:rsidP="00B1279D">
      <w:pPr>
        <w:numPr>
          <w:ilvl w:val="0"/>
          <w:numId w:val="22"/>
        </w:numPr>
        <w:pBdr>
          <w:top w:val="nil"/>
          <w:left w:val="nil"/>
          <w:bottom w:val="nil"/>
          <w:right w:val="nil"/>
          <w:between w:val="nil"/>
        </w:pBdr>
      </w:pPr>
      <w:r>
        <w:rPr>
          <w:b/>
          <w:bCs/>
        </w:rPr>
        <w:t>Autobiografie cognitive:</w:t>
      </w:r>
      <w:r>
        <w:t xml:space="preserve"> auto-valutazione dell'alunno.</w:t>
      </w:r>
    </w:p>
    <w:p w14:paraId="402016D8" w14:textId="77777777" w:rsidR="00B1279D" w:rsidRDefault="00B1279D" w:rsidP="00B1279D">
      <w:pPr>
        <w:numPr>
          <w:ilvl w:val="0"/>
          <w:numId w:val="22"/>
        </w:numPr>
        <w:pBdr>
          <w:top w:val="nil"/>
          <w:left w:val="nil"/>
          <w:bottom w:val="nil"/>
          <w:right w:val="nil"/>
          <w:between w:val="nil"/>
        </w:pBdr>
      </w:pPr>
      <w:r>
        <w:rPr>
          <w:b/>
          <w:bCs/>
        </w:rPr>
        <w:t>Griglie di rilevazione:</w:t>
      </w:r>
      <w:r>
        <w:t xml:space="preserve"> secondo i format elaborati dai Dipartimenti e presenti sul sito dell'Istituto.</w:t>
      </w:r>
    </w:p>
    <w:p w14:paraId="2A193E54" w14:textId="77777777" w:rsidR="00B1279D" w:rsidRDefault="00B1279D" w:rsidP="00B1279D">
      <w:pPr>
        <w:pBdr>
          <w:top w:val="nil"/>
          <w:left w:val="nil"/>
          <w:bottom w:val="nil"/>
          <w:right w:val="nil"/>
          <w:between w:val="nil"/>
        </w:pBdr>
        <w:spacing w:after="375"/>
        <w:jc w:val="both"/>
      </w:pPr>
      <w:r>
        <w:t>Durante lo svolgimento delle UDA si possono acquisire anche valutazioni sommative, per rilevare le conoscenze e il loro progredire. Esse hanno anche una funzione formativa poiché offrono feed-back immediati ed efficaci sulla prestazione. Le verifiche sommative vanno corrette e “restituite” agli alunni entro una settimana (massimo dieci giorni) e i risultati devono essere tempestivamente comunicati ai genitori.</w:t>
      </w:r>
    </w:p>
    <w:p w14:paraId="2578D889" w14:textId="77777777" w:rsidR="00B1279D" w:rsidRDefault="00B1279D" w:rsidP="00B1279D">
      <w:pPr>
        <w:pStyle w:val="Titolo2"/>
        <w:spacing w:before="0"/>
      </w:pPr>
      <w:r>
        <w:t>10. Griglie di Valutazione</w:t>
      </w:r>
    </w:p>
    <w:p w14:paraId="2817C634" w14:textId="77777777" w:rsidR="00B1279D" w:rsidRDefault="00EA07F5" w:rsidP="00B1279D">
      <w:pPr>
        <w:pStyle w:val="Titolo3"/>
        <w:spacing w:before="0"/>
      </w:pPr>
      <w:r>
        <w:rPr>
          <w:noProof/>
        </w:rPr>
      </w:r>
      <w:r w:rsidR="00EA07F5">
        <w:rPr>
          <w:noProof/>
        </w:rPr>
        <w:pict w14:anchorId="21428C09">
          <v:rect id="_x0000_i1033" alt="" style="width:428.9pt;height:.05pt;mso-width-percent:0;mso-height-percent:0;mso-width-percent:0;mso-height-percent:0" o:hrpct="890" o:hralign="center" o:hrstd="t" o:hr="t" fillcolor="#a0a0a0" stroked="f"/>
        </w:pict>
      </w:r>
      <w:r w:rsidR="00B1279D">
        <w:t>10.1 Griglia per prove sommative</w:t>
      </w:r>
    </w:p>
    <w:tbl>
      <w:tblPr>
        <w:tblW w:w="9359"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5147"/>
        <w:gridCol w:w="1404"/>
        <w:gridCol w:w="1404"/>
        <w:gridCol w:w="1404"/>
      </w:tblGrid>
      <w:tr w:rsidR="00B1279D" w14:paraId="16053722" w14:textId="77777777" w:rsidTr="0039038B">
        <w:tc>
          <w:tcPr>
            <w:tcW w:w="6552"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31B88D7" w14:textId="77777777" w:rsidR="00B1279D" w:rsidRDefault="00B1279D" w:rsidP="0039038B">
            <w:pPr>
              <w:pBdr>
                <w:top w:val="nil"/>
                <w:left w:val="nil"/>
                <w:bottom w:val="nil"/>
                <w:right w:val="nil"/>
                <w:between w:val="nil"/>
              </w:pBdr>
              <w:spacing w:before="120" w:after="120"/>
              <w:rPr>
                <w:sz w:val="20"/>
                <w:szCs w:val="20"/>
              </w:rPr>
            </w:pPr>
            <w:r>
              <w:rPr>
                <w:b/>
                <w:bCs/>
                <w:sz w:val="20"/>
                <w:szCs w:val="20"/>
              </w:rPr>
              <w:t>Materia:</w:t>
            </w:r>
            <w:r>
              <w:rPr>
                <w:sz w:val="20"/>
                <w:szCs w:val="20"/>
              </w:rPr>
              <w:t xml:space="preserve"> __________________________________</w:t>
            </w:r>
          </w:p>
        </w:tc>
        <w:tc>
          <w:tcPr>
            <w:tcW w:w="2808"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25D72AD" w14:textId="77777777" w:rsidR="00B1279D" w:rsidRDefault="00B1279D" w:rsidP="0039038B">
            <w:pPr>
              <w:pBdr>
                <w:top w:val="nil"/>
                <w:left w:val="nil"/>
                <w:bottom w:val="nil"/>
                <w:right w:val="nil"/>
                <w:between w:val="nil"/>
              </w:pBdr>
              <w:spacing w:before="120" w:after="120"/>
              <w:rPr>
                <w:sz w:val="20"/>
                <w:szCs w:val="20"/>
              </w:rPr>
            </w:pPr>
            <w:r>
              <w:rPr>
                <w:b/>
                <w:bCs/>
                <w:sz w:val="20"/>
                <w:szCs w:val="20"/>
              </w:rPr>
              <w:t>Docente:</w:t>
            </w:r>
            <w:r>
              <w:rPr>
                <w:sz w:val="20"/>
                <w:szCs w:val="20"/>
              </w:rPr>
              <w:t xml:space="preserve"> __________________________</w:t>
            </w:r>
          </w:p>
        </w:tc>
      </w:tr>
      <w:tr w:rsidR="00B1279D" w14:paraId="4F03A07A" w14:textId="77777777" w:rsidTr="0039038B">
        <w:tc>
          <w:tcPr>
            <w:tcW w:w="6552"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120D67C" w14:textId="77777777" w:rsidR="00B1279D" w:rsidRDefault="00B1279D" w:rsidP="0039038B">
            <w:pPr>
              <w:pBdr>
                <w:top w:val="nil"/>
                <w:left w:val="nil"/>
                <w:bottom w:val="nil"/>
                <w:right w:val="nil"/>
                <w:between w:val="nil"/>
              </w:pBdr>
              <w:spacing w:before="120" w:after="120"/>
              <w:rPr>
                <w:sz w:val="20"/>
                <w:szCs w:val="20"/>
              </w:rPr>
            </w:pPr>
            <w:r>
              <w:rPr>
                <w:b/>
                <w:bCs/>
                <w:sz w:val="20"/>
                <w:szCs w:val="20"/>
              </w:rPr>
              <w:t>Studente/i:</w:t>
            </w:r>
            <w:r>
              <w:rPr>
                <w:sz w:val="20"/>
                <w:szCs w:val="20"/>
              </w:rPr>
              <w:t xml:space="preserve"> ___________________________________________</w:t>
            </w:r>
          </w:p>
        </w:tc>
        <w:tc>
          <w:tcPr>
            <w:tcW w:w="2808" w:type="dxa"/>
            <w:gridSpan w:val="2"/>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3D149A9" w14:textId="77777777" w:rsidR="00B1279D" w:rsidRDefault="00B1279D" w:rsidP="0039038B">
            <w:pPr>
              <w:pBdr>
                <w:top w:val="nil"/>
                <w:left w:val="nil"/>
                <w:bottom w:val="nil"/>
                <w:right w:val="nil"/>
                <w:between w:val="nil"/>
              </w:pBdr>
              <w:spacing w:before="120" w:after="120"/>
              <w:rPr>
                <w:sz w:val="20"/>
                <w:szCs w:val="20"/>
              </w:rPr>
            </w:pPr>
            <w:r>
              <w:rPr>
                <w:b/>
                <w:bCs/>
                <w:sz w:val="20"/>
                <w:szCs w:val="20"/>
              </w:rPr>
              <w:t>Tipologia di prova:</w:t>
            </w:r>
            <w:r>
              <w:rPr>
                <w:sz w:val="20"/>
                <w:szCs w:val="20"/>
              </w:rPr>
              <w:t xml:space="preserve"> _______________________________</w:t>
            </w:r>
          </w:p>
        </w:tc>
      </w:tr>
      <w:tr w:rsidR="00B1279D" w14:paraId="14C815E1" w14:textId="77777777" w:rsidTr="0039038B">
        <w:tc>
          <w:tcPr>
            <w:tcW w:w="5148"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5930381E" w14:textId="77777777" w:rsidR="00B1279D" w:rsidRDefault="00B1279D" w:rsidP="0039038B">
            <w:pPr>
              <w:pBdr>
                <w:top w:val="nil"/>
                <w:left w:val="nil"/>
                <w:bottom w:val="nil"/>
                <w:right w:val="nil"/>
                <w:between w:val="nil"/>
              </w:pBdr>
              <w:spacing w:before="120" w:after="120"/>
              <w:rPr>
                <w:b/>
                <w:bCs/>
                <w:color w:val="FFFFFF"/>
                <w:sz w:val="20"/>
                <w:szCs w:val="20"/>
              </w:rPr>
            </w:pPr>
            <w:r>
              <w:rPr>
                <w:b/>
                <w:bCs/>
                <w:color w:val="FFFFFF"/>
                <w:sz w:val="20"/>
                <w:szCs w:val="20"/>
              </w:rPr>
              <w:t>Elementi della valutazione in decimi</w:t>
            </w:r>
          </w:p>
        </w:tc>
        <w:tc>
          <w:tcPr>
            <w:tcW w:w="1404"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29E5C1E6"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1</w:t>
            </w:r>
          </w:p>
        </w:tc>
        <w:tc>
          <w:tcPr>
            <w:tcW w:w="1404"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6E4C56B7"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2</w:t>
            </w:r>
          </w:p>
        </w:tc>
        <w:tc>
          <w:tcPr>
            <w:tcW w:w="1404"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01A7933C"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3-4</w:t>
            </w:r>
          </w:p>
        </w:tc>
      </w:tr>
      <w:tr w:rsidR="00B1279D" w14:paraId="369EC4F3" w14:textId="77777777" w:rsidTr="0039038B">
        <w:tc>
          <w:tcPr>
            <w:tcW w:w="514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AFC0B3D" w14:textId="77777777" w:rsidR="00B1279D" w:rsidRDefault="00B1279D" w:rsidP="0039038B">
            <w:pPr>
              <w:pBdr>
                <w:top w:val="nil"/>
                <w:left w:val="nil"/>
                <w:bottom w:val="nil"/>
                <w:right w:val="nil"/>
                <w:between w:val="nil"/>
              </w:pBdr>
              <w:spacing w:before="120" w:after="120"/>
              <w:rPr>
                <w:sz w:val="20"/>
                <w:szCs w:val="20"/>
              </w:rPr>
            </w:pPr>
            <w:r>
              <w:rPr>
                <w:sz w:val="20"/>
                <w:szCs w:val="20"/>
              </w:rPr>
              <w:t>Correttezza testuale e proprietà dei linguaggi</w:t>
            </w: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24818D7"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2ED9AA9"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0534C31" w14:textId="77777777" w:rsidR="00B1279D" w:rsidRDefault="00B1279D" w:rsidP="0039038B">
            <w:pPr>
              <w:pBdr>
                <w:top w:val="nil"/>
                <w:left w:val="nil"/>
                <w:bottom w:val="nil"/>
                <w:right w:val="nil"/>
                <w:between w:val="nil"/>
              </w:pBdr>
              <w:spacing w:line="276" w:lineRule="auto"/>
              <w:rPr>
                <w:sz w:val="20"/>
                <w:szCs w:val="20"/>
              </w:rPr>
            </w:pPr>
          </w:p>
        </w:tc>
      </w:tr>
      <w:tr w:rsidR="00B1279D" w14:paraId="288674B0" w14:textId="77777777" w:rsidTr="0039038B">
        <w:tc>
          <w:tcPr>
            <w:tcW w:w="514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3F66D41" w14:textId="77777777" w:rsidR="00B1279D" w:rsidRDefault="00B1279D" w:rsidP="0039038B">
            <w:pPr>
              <w:pBdr>
                <w:top w:val="nil"/>
                <w:left w:val="nil"/>
                <w:bottom w:val="nil"/>
                <w:right w:val="nil"/>
                <w:between w:val="nil"/>
              </w:pBdr>
              <w:spacing w:before="120" w:after="120"/>
              <w:rPr>
                <w:sz w:val="20"/>
                <w:szCs w:val="20"/>
              </w:rPr>
            </w:pPr>
            <w:r>
              <w:rPr>
                <w:sz w:val="20"/>
                <w:szCs w:val="20"/>
              </w:rPr>
              <w:t>Conoscenze e abilità nell'organizzazione del lavoro</w:t>
            </w: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FCA1B53"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7870849"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25596CA" w14:textId="77777777" w:rsidR="00B1279D" w:rsidRDefault="00B1279D" w:rsidP="0039038B">
            <w:pPr>
              <w:pBdr>
                <w:top w:val="nil"/>
                <w:left w:val="nil"/>
                <w:bottom w:val="nil"/>
                <w:right w:val="nil"/>
                <w:between w:val="nil"/>
              </w:pBdr>
              <w:spacing w:line="276" w:lineRule="auto"/>
              <w:rPr>
                <w:sz w:val="20"/>
                <w:szCs w:val="20"/>
              </w:rPr>
            </w:pPr>
          </w:p>
        </w:tc>
      </w:tr>
      <w:tr w:rsidR="00B1279D" w14:paraId="079828A5" w14:textId="77777777" w:rsidTr="0039038B">
        <w:tc>
          <w:tcPr>
            <w:tcW w:w="5148"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49374B59" w14:textId="77777777" w:rsidR="00B1279D" w:rsidRDefault="00B1279D" w:rsidP="0039038B">
            <w:pPr>
              <w:pBdr>
                <w:top w:val="nil"/>
                <w:left w:val="nil"/>
                <w:bottom w:val="nil"/>
                <w:right w:val="nil"/>
                <w:between w:val="nil"/>
              </w:pBdr>
              <w:spacing w:before="120" w:after="120"/>
              <w:rPr>
                <w:sz w:val="20"/>
                <w:szCs w:val="20"/>
              </w:rPr>
            </w:pPr>
            <w:r>
              <w:rPr>
                <w:sz w:val="20"/>
                <w:szCs w:val="20"/>
              </w:rPr>
              <w:t>Approfondimenti, osservazioni personali, originalità</w:t>
            </w: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95263C8"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8CAD051" w14:textId="77777777" w:rsidR="00B1279D" w:rsidRDefault="00B1279D" w:rsidP="0039038B">
            <w:pPr>
              <w:pBdr>
                <w:top w:val="nil"/>
                <w:left w:val="nil"/>
                <w:bottom w:val="nil"/>
                <w:right w:val="nil"/>
                <w:between w:val="nil"/>
              </w:pBdr>
              <w:spacing w:line="276" w:lineRule="auto"/>
              <w:rPr>
                <w:sz w:val="20"/>
                <w:szCs w:val="20"/>
              </w:rPr>
            </w:pPr>
          </w:p>
        </w:tc>
        <w:tc>
          <w:tcPr>
            <w:tcW w:w="1404"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7A6730A" w14:textId="77777777" w:rsidR="00B1279D" w:rsidRDefault="00B1279D" w:rsidP="0039038B">
            <w:pPr>
              <w:pBdr>
                <w:top w:val="nil"/>
                <w:left w:val="nil"/>
                <w:bottom w:val="nil"/>
                <w:right w:val="nil"/>
                <w:between w:val="nil"/>
              </w:pBdr>
              <w:spacing w:line="276" w:lineRule="auto"/>
              <w:rPr>
                <w:sz w:val="20"/>
                <w:szCs w:val="20"/>
              </w:rPr>
            </w:pPr>
          </w:p>
        </w:tc>
      </w:tr>
      <w:tr w:rsidR="00B1279D" w14:paraId="278176F6" w14:textId="77777777" w:rsidTr="0039038B">
        <w:tc>
          <w:tcPr>
            <w:tcW w:w="9360" w:type="dxa"/>
            <w:gridSpan w:val="4"/>
            <w:tcBorders>
              <w:top w:val="single" w:sz="6" w:space="0" w:color="CBD5E0"/>
              <w:left w:val="single" w:sz="6" w:space="0" w:color="CBD5E0"/>
              <w:bottom w:val="single" w:sz="6" w:space="0" w:color="CBD5E0"/>
              <w:right w:val="single" w:sz="6" w:space="0" w:color="CBD5E0"/>
            </w:tcBorders>
            <w:shd w:val="clear" w:color="auto" w:fill="EDF2F7"/>
            <w:tcMar>
              <w:top w:w="120" w:type="dxa"/>
              <w:left w:w="120" w:type="dxa"/>
              <w:bottom w:w="120" w:type="dxa"/>
              <w:right w:w="300" w:type="dxa"/>
            </w:tcMar>
          </w:tcPr>
          <w:p w14:paraId="735BE588" w14:textId="77777777" w:rsidR="00B1279D" w:rsidRDefault="00B1279D" w:rsidP="0039038B">
            <w:pPr>
              <w:pBdr>
                <w:top w:val="nil"/>
                <w:left w:val="nil"/>
                <w:bottom w:val="nil"/>
                <w:right w:val="nil"/>
                <w:between w:val="nil"/>
              </w:pBdr>
              <w:spacing w:before="120" w:after="120"/>
              <w:jc w:val="right"/>
              <w:rPr>
                <w:b/>
                <w:bCs/>
                <w:sz w:val="20"/>
                <w:szCs w:val="20"/>
              </w:rPr>
            </w:pPr>
            <w:r>
              <w:rPr>
                <w:b/>
                <w:bCs/>
                <w:sz w:val="20"/>
                <w:szCs w:val="20"/>
              </w:rPr>
              <w:t>VOTO FINALE: _________/10</w:t>
            </w:r>
          </w:p>
        </w:tc>
      </w:tr>
    </w:tbl>
    <w:p w14:paraId="2CBD8C37" w14:textId="77777777" w:rsidR="00B1279D" w:rsidRDefault="00B1279D" w:rsidP="00B1279D">
      <w:pPr>
        <w:pStyle w:val="Titolo3"/>
      </w:pPr>
      <w:r>
        <w:lastRenderedPageBreak/>
        <w:t>10.2 Tavola di conversione – Prove standardizzate</w: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3120"/>
        <w:gridCol w:w="3120"/>
        <w:gridCol w:w="3120"/>
      </w:tblGrid>
      <w:tr w:rsidR="00B1279D" w14:paraId="5FCF1030" w14:textId="77777777" w:rsidTr="0039038B">
        <w:trPr>
          <w:tblHeader/>
        </w:trPr>
        <w:tc>
          <w:tcPr>
            <w:tcW w:w="312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7EB8F371"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Percentuale punteggio</w:t>
            </w:r>
          </w:p>
        </w:tc>
        <w:tc>
          <w:tcPr>
            <w:tcW w:w="312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1860319C"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Voto proposto</w:t>
            </w:r>
          </w:p>
        </w:tc>
        <w:tc>
          <w:tcPr>
            <w:tcW w:w="312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3D5BF561"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Sistema INVALSI</w:t>
            </w:r>
          </w:p>
          <w:p w14:paraId="0BE15D90" w14:textId="77777777" w:rsidR="00B1279D" w:rsidRDefault="00B1279D" w:rsidP="0039038B">
            <w:pPr>
              <w:pBdr>
                <w:top w:val="nil"/>
                <w:left w:val="nil"/>
                <w:bottom w:val="nil"/>
                <w:right w:val="nil"/>
                <w:between w:val="nil"/>
              </w:pBdr>
            </w:pPr>
            <w:r>
              <w:t xml:space="preserve"> </w:t>
            </w:r>
          </w:p>
        </w:tc>
      </w:tr>
      <w:tr w:rsidR="00B1279D" w14:paraId="615B8EA9"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5ACE817"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&lt; 44%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5508E59"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4 / non raggiunto / Non Sufficiente</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E71DDED"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&gt; 40%</w:t>
            </w:r>
          </w:p>
        </w:tc>
      </w:tr>
      <w:tr w:rsidR="00B1279D" w14:paraId="6EC19514"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07CC0C4"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45% – 54%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CFBCABD"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5 / parziale / Non Sufficiente</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29D7C98"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41% – 54%</w:t>
            </w:r>
          </w:p>
        </w:tc>
      </w:tr>
      <w:tr w:rsidR="00B1279D" w14:paraId="6E1DD130"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3811383"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55% – 64%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9D63AB7"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6 / base / Sufficiente</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A976C2E"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55% – 64%</w:t>
            </w:r>
          </w:p>
        </w:tc>
      </w:tr>
      <w:tr w:rsidR="00B1279D" w14:paraId="787906E7"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8EF0C49"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65% – 74%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5B70B15"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7 / Intermedio / Buono / Discreto</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A31182B"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65% – 73%</w:t>
            </w:r>
          </w:p>
        </w:tc>
      </w:tr>
      <w:tr w:rsidR="00B1279D" w14:paraId="162B4F29"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60AD197"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75% – 84%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817697D"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8 / Intermedio / Distinto</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536E63C"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74% – 82%</w:t>
            </w:r>
          </w:p>
        </w:tc>
      </w:tr>
      <w:tr w:rsidR="00B1279D" w14:paraId="390A7B13"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68896B0"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85% – 94%</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110999A9"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9 / Avanzato / Ottimo</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385892F4"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83% – 91%</w:t>
            </w:r>
          </w:p>
        </w:tc>
      </w:tr>
      <w:tr w:rsidR="00B1279D" w14:paraId="02E4EC97" w14:textId="77777777" w:rsidTr="0039038B">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622058F9"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95% – 100%</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E0236D4"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10 / Avanzato / Ottimo</w:t>
            </w:r>
          </w:p>
        </w:tc>
        <w:tc>
          <w:tcPr>
            <w:tcW w:w="312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5FE2BDA" w14:textId="77777777" w:rsidR="00B1279D" w:rsidRDefault="00B1279D" w:rsidP="0039038B">
            <w:pPr>
              <w:pBdr>
                <w:top w:val="nil"/>
                <w:left w:val="nil"/>
                <w:bottom w:val="nil"/>
                <w:right w:val="nil"/>
                <w:between w:val="nil"/>
              </w:pBdr>
              <w:spacing w:before="120" w:after="120"/>
              <w:jc w:val="center"/>
              <w:rPr>
                <w:sz w:val="20"/>
                <w:szCs w:val="20"/>
              </w:rPr>
            </w:pPr>
            <w:r>
              <w:rPr>
                <w:sz w:val="20"/>
                <w:szCs w:val="20"/>
              </w:rPr>
              <w:t>92% – 100%</w:t>
            </w:r>
          </w:p>
        </w:tc>
      </w:tr>
    </w:tbl>
    <w:p w14:paraId="23551EA5" w14:textId="77777777" w:rsidR="00B1279D" w:rsidRDefault="00B1279D" w:rsidP="00B1279D">
      <w:pPr>
        <w:pStyle w:val="Titolo3"/>
      </w:pPr>
      <w:r>
        <w:t>10.3 Valutazione orientativa</w:t>
      </w:r>
    </w:p>
    <w:p w14:paraId="138565DB" w14:textId="77777777" w:rsidR="00B1279D" w:rsidRDefault="00B1279D" w:rsidP="00B1279D">
      <w:pPr>
        <w:pBdr>
          <w:top w:val="nil"/>
          <w:left w:val="nil"/>
          <w:bottom w:val="nil"/>
          <w:right w:val="nil"/>
          <w:between w:val="nil"/>
        </w:pBdr>
        <w:jc w:val="both"/>
      </w:pPr>
      <w:r>
        <w:t>La valutazione orientativa ha la funzione di acquisire elementi utili ad indirizzare gli alunni verso scelte successive adeguate alle loro potenzialità, andando oltre il criterio della mera riuscita scolastica. Essa deve rilevare anche fattori relativi alla personalità e al contesto ambientale:</w:t>
      </w:r>
    </w:p>
    <w:p w14:paraId="7FA138BA" w14:textId="77777777" w:rsidR="00B1279D" w:rsidRDefault="00B1279D" w:rsidP="00B1279D">
      <w:pPr>
        <w:numPr>
          <w:ilvl w:val="0"/>
          <w:numId w:val="23"/>
        </w:numPr>
        <w:pBdr>
          <w:top w:val="nil"/>
          <w:left w:val="nil"/>
          <w:bottom w:val="nil"/>
          <w:right w:val="nil"/>
          <w:between w:val="nil"/>
        </w:pBdr>
      </w:pPr>
      <w:r>
        <w:t>Stili cognitivi e tipo di intelligenza.</w:t>
      </w:r>
    </w:p>
    <w:p w14:paraId="670A4449" w14:textId="77777777" w:rsidR="00B1279D" w:rsidRDefault="00B1279D" w:rsidP="00B1279D">
      <w:pPr>
        <w:numPr>
          <w:ilvl w:val="0"/>
          <w:numId w:val="23"/>
        </w:numPr>
        <w:pBdr>
          <w:top w:val="nil"/>
          <w:left w:val="nil"/>
          <w:bottom w:val="nil"/>
          <w:right w:val="nil"/>
          <w:between w:val="nil"/>
        </w:pBdr>
      </w:pPr>
      <w:r>
        <w:t>Tratti temperamentali; interessi e valori dominanti.</w:t>
      </w:r>
    </w:p>
    <w:p w14:paraId="0FEA8328" w14:textId="77777777" w:rsidR="00B1279D" w:rsidRDefault="00B1279D" w:rsidP="00B1279D">
      <w:pPr>
        <w:numPr>
          <w:ilvl w:val="0"/>
          <w:numId w:val="23"/>
        </w:numPr>
        <w:pBdr>
          <w:top w:val="nil"/>
          <w:left w:val="nil"/>
          <w:bottom w:val="nil"/>
          <w:right w:val="nil"/>
          <w:between w:val="nil"/>
        </w:pBdr>
      </w:pPr>
      <w:r>
        <w:t>Abilità extrascolastiche; atteggiamenti verso sé e gli altri, lo studio e il lavoro.</w:t>
      </w:r>
    </w:p>
    <w:p w14:paraId="32B658D1" w14:textId="77777777" w:rsidR="00B1279D" w:rsidRDefault="00B1279D" w:rsidP="00B1279D">
      <w:pPr>
        <w:numPr>
          <w:ilvl w:val="0"/>
          <w:numId w:val="23"/>
        </w:numPr>
        <w:pBdr>
          <w:top w:val="nil"/>
          <w:left w:val="nil"/>
          <w:bottom w:val="nil"/>
          <w:right w:val="nil"/>
          <w:between w:val="nil"/>
        </w:pBdr>
      </w:pPr>
      <w:r>
        <w:t>Rapporti familiari e sociali.</w:t>
      </w:r>
    </w:p>
    <w:p w14:paraId="187A281D" w14:textId="77777777" w:rsidR="00B1279D" w:rsidRDefault="00B1279D" w:rsidP="00B1279D">
      <w:pPr>
        <w:pBdr>
          <w:top w:val="nil"/>
          <w:left w:val="nil"/>
          <w:bottom w:val="nil"/>
          <w:right w:val="nil"/>
          <w:between w:val="nil"/>
        </w:pBdr>
        <w:spacing w:after="375"/>
        <w:jc w:val="both"/>
      </w:pPr>
      <w:r>
        <w:t>Questo tipo di valutazione comporta anche l'uso di strumenti come questionari e interviste.</w:t>
      </w:r>
    </w:p>
    <w:p w14:paraId="2161A060" w14:textId="77777777" w:rsidR="00B1279D" w:rsidRDefault="00B1279D" w:rsidP="00B1279D">
      <w:pPr>
        <w:pStyle w:val="Titolo2"/>
        <w:spacing w:before="0"/>
      </w:pPr>
      <w:r>
        <w:t>11. Rapporti Scuola – Famiglia</w:t>
      </w:r>
    </w:p>
    <w:p w14:paraId="3952536C" w14:textId="77777777" w:rsidR="00B1279D" w:rsidRDefault="00EA07F5" w:rsidP="00B1279D">
      <w:pPr>
        <w:pBdr>
          <w:top w:val="nil"/>
          <w:left w:val="nil"/>
          <w:bottom w:val="nil"/>
          <w:right w:val="nil"/>
          <w:between w:val="nil"/>
        </w:pBdr>
        <w:jc w:val="both"/>
      </w:pPr>
      <w:r>
        <w:rPr>
          <w:noProof/>
        </w:rPr>
      </w:r>
      <w:r w:rsidR="00EA07F5">
        <w:rPr>
          <w:noProof/>
        </w:rPr>
        <w:pict w14:anchorId="3B4B0F28">
          <v:rect id="_x0000_i1034" alt="" style="width:428.9pt;height:.05pt;mso-width-percent:0;mso-height-percent:0;mso-width-percent:0;mso-height-percent:0" o:hrpct="890" o:hralign="center" o:hrstd="t" o:hr="t" fillcolor="#a0a0a0" stroked="f"/>
        </w:pict>
      </w:r>
      <w:r w:rsidR="00B1279D">
        <w:t xml:space="preserve">La scuola assicura alle famiglie un'informazione trasparente e tempestiva sul processo di apprendimento e di maturazione dei singoli allievi. Nel “Patto Educativo di Corresponsabilità” sono indicati i criteri e le modalità di collaborazione scuola-famiglia nel rispetto degli specifici </w:t>
      </w:r>
      <w:r w:rsidR="00B1279D">
        <w:lastRenderedPageBreak/>
        <w:t>ambiti di azione.</w:t>
      </w:r>
    </w:p>
    <w:p w14:paraId="26573A31" w14:textId="77777777" w:rsidR="00B1279D" w:rsidRDefault="00B1279D" w:rsidP="00B1279D">
      <w:pPr>
        <w:pBdr>
          <w:top w:val="nil"/>
          <w:left w:val="nil"/>
          <w:bottom w:val="nil"/>
          <w:right w:val="nil"/>
          <w:between w:val="nil"/>
        </w:pBdr>
        <w:jc w:val="both"/>
      </w:pPr>
      <w:r>
        <w:t>I rapporti scuola-famiglia saranno sviluppati con armonia al fine di accrescere l'interesse, la motivazione, la partecipazione e la collaborazione sia da parte degli alunni che dei genitori attraverso i seguenti strumenti:</w:t>
      </w:r>
    </w:p>
    <w:p w14:paraId="7B60291D" w14:textId="77777777" w:rsidR="00B1279D" w:rsidRDefault="00B1279D" w:rsidP="00B1279D">
      <w:pPr>
        <w:numPr>
          <w:ilvl w:val="0"/>
          <w:numId w:val="24"/>
        </w:numPr>
        <w:pBdr>
          <w:top w:val="nil"/>
          <w:left w:val="nil"/>
          <w:bottom w:val="nil"/>
          <w:right w:val="nil"/>
          <w:between w:val="nil"/>
        </w:pBdr>
      </w:pPr>
      <w:r>
        <w:t>Assemblee dei genitori e incontri quadrimestrali con tutti i docenti.</w:t>
      </w:r>
    </w:p>
    <w:p w14:paraId="33162A08" w14:textId="77777777" w:rsidR="00B1279D" w:rsidRDefault="00B1279D" w:rsidP="00B1279D">
      <w:pPr>
        <w:numPr>
          <w:ilvl w:val="0"/>
          <w:numId w:val="24"/>
        </w:numPr>
        <w:pBdr>
          <w:top w:val="nil"/>
          <w:left w:val="nil"/>
          <w:bottom w:val="nil"/>
          <w:right w:val="nil"/>
          <w:between w:val="nil"/>
        </w:pBdr>
      </w:pPr>
      <w:r>
        <w:t>Ricevimento famiglie in ore settimanali durante l'anno scolastico.</w:t>
      </w:r>
    </w:p>
    <w:p w14:paraId="74574F58" w14:textId="77777777" w:rsidR="00B1279D" w:rsidRDefault="00B1279D" w:rsidP="00B1279D">
      <w:pPr>
        <w:numPr>
          <w:ilvl w:val="0"/>
          <w:numId w:val="24"/>
        </w:numPr>
        <w:pBdr>
          <w:top w:val="nil"/>
          <w:left w:val="nil"/>
          <w:bottom w:val="nil"/>
          <w:right w:val="nil"/>
          <w:between w:val="nil"/>
        </w:pBdr>
      </w:pPr>
      <w:r>
        <w:t xml:space="preserve">Colloqui </w:t>
      </w:r>
      <w:proofErr w:type="gramStart"/>
      <w:r>
        <w:t>e mail</w:t>
      </w:r>
      <w:proofErr w:type="gramEnd"/>
      <w:r>
        <w:t xml:space="preserve"> per particolari esigenze.</w:t>
      </w:r>
    </w:p>
    <w:p w14:paraId="548BC606" w14:textId="77777777" w:rsidR="00B1279D" w:rsidRDefault="00B1279D" w:rsidP="00B1279D">
      <w:pPr>
        <w:numPr>
          <w:ilvl w:val="0"/>
          <w:numId w:val="24"/>
        </w:numPr>
        <w:pBdr>
          <w:top w:val="nil"/>
          <w:left w:val="nil"/>
          <w:bottom w:val="nil"/>
          <w:right w:val="nil"/>
          <w:between w:val="nil"/>
        </w:pBdr>
      </w:pPr>
      <w:r>
        <w:t>Annotazioni sul diario.</w:t>
      </w:r>
    </w:p>
    <w:p w14:paraId="1138B31E" w14:textId="77777777" w:rsidR="00B1279D" w:rsidRDefault="00B1279D" w:rsidP="00B1279D">
      <w:pPr>
        <w:numPr>
          <w:ilvl w:val="0"/>
          <w:numId w:val="24"/>
        </w:numPr>
        <w:pBdr>
          <w:top w:val="nil"/>
          <w:left w:val="nil"/>
          <w:bottom w:val="nil"/>
          <w:right w:val="nil"/>
          <w:between w:val="nil"/>
        </w:pBdr>
      </w:pPr>
      <w:r>
        <w:t>Sito web dell'IC e Pagina Facebook dell'IC.</w:t>
      </w:r>
    </w:p>
    <w:p w14:paraId="473C3EB2" w14:textId="77777777" w:rsidR="00B1279D" w:rsidRDefault="00B1279D" w:rsidP="00B1279D">
      <w:pPr>
        <w:pStyle w:val="Titolo2"/>
      </w:pPr>
      <w:r>
        <w:t>12. Progettazione UDA (Classe Terza)</w:t>
      </w:r>
    </w:p>
    <w:p w14:paraId="6D3E005D" w14:textId="77777777" w:rsidR="00B1279D" w:rsidRDefault="00EA07F5" w:rsidP="00B1279D">
      <w:pPr>
        <w:pBdr>
          <w:top w:val="nil"/>
          <w:left w:val="nil"/>
          <w:bottom w:val="nil"/>
          <w:right w:val="nil"/>
          <w:between w:val="nil"/>
        </w:pBdr>
        <w:jc w:val="both"/>
      </w:pPr>
      <w:r>
        <w:rPr>
          <w:noProof/>
        </w:rPr>
      </w:r>
      <w:r w:rsidR="00EA07F5">
        <w:rPr>
          <w:noProof/>
        </w:rPr>
        <w:pict w14:anchorId="67138106">
          <v:rect id="_x0000_i1035" alt="" style="width:428.9pt;height:.05pt;mso-width-percent:0;mso-height-percent:0;mso-width-percent:0;mso-height-percent:0" o:hrpct="890" o:hralign="center" o:hrstd="t" o:hr="t" fillcolor="#a0a0a0" stroked="f"/>
        </w:pict>
      </w:r>
      <w:r w:rsidR="00B1279D">
        <w:t>Le Unità di Apprendimento si articolano a partire dalle Macro-UDA di Istituto, garantendo coerenza verticale e trasversalità disciplinare:</w:t>
      </w:r>
    </w:p>
    <w:p w14:paraId="7EA0D77B" w14:textId="77777777" w:rsidR="00B1279D" w:rsidRDefault="00B1279D" w:rsidP="00B1279D">
      <w:pPr>
        <w:numPr>
          <w:ilvl w:val="0"/>
          <w:numId w:val="25"/>
        </w:numPr>
        <w:pBdr>
          <w:top w:val="nil"/>
          <w:left w:val="nil"/>
          <w:bottom w:val="nil"/>
          <w:right w:val="nil"/>
          <w:between w:val="nil"/>
        </w:pBdr>
      </w:pPr>
      <w:r>
        <w:rPr>
          <w:b/>
          <w:bCs/>
        </w:rPr>
        <w:t>MACRO UDA 0</w:t>
      </w:r>
      <w:r>
        <w:t xml:space="preserve"> – Accoglienza e Continuità – Orientamento (Le attività imprescindibili di qualunque percorso formativo).</w:t>
      </w:r>
    </w:p>
    <w:p w14:paraId="7B7798DE" w14:textId="77777777" w:rsidR="00B1279D" w:rsidRDefault="00B1279D" w:rsidP="00B1279D">
      <w:pPr>
        <w:numPr>
          <w:ilvl w:val="0"/>
          <w:numId w:val="25"/>
        </w:numPr>
        <w:pBdr>
          <w:top w:val="nil"/>
          <w:left w:val="nil"/>
          <w:bottom w:val="nil"/>
          <w:right w:val="nil"/>
          <w:between w:val="nil"/>
        </w:pBdr>
      </w:pPr>
      <w:r>
        <w:rPr>
          <w:b/>
          <w:bCs/>
        </w:rPr>
        <w:t>MACRO UDA 1</w:t>
      </w:r>
      <w:r>
        <w:t xml:space="preserve"> – NOI per il territorio: difendiamo il BENE COMUNE (Il progetto e la Vision del nostro Istituto).</w:t>
      </w:r>
    </w:p>
    <w:p w14:paraId="36308159" w14:textId="77777777" w:rsidR="00B1279D" w:rsidRDefault="00B1279D" w:rsidP="00B1279D">
      <w:pPr>
        <w:pStyle w:val="Titolo3"/>
      </w:pPr>
      <w:r>
        <w:t>12.1 Articolazione UDA: Classe III Secondaria I Grado</w:t>
      </w:r>
    </w:p>
    <w:p w14:paraId="7DDF012E" w14:textId="77777777" w:rsidR="00B1279D" w:rsidRDefault="00B1279D" w:rsidP="00B1279D">
      <w:pPr>
        <w:pBdr>
          <w:top w:val="nil"/>
          <w:left w:val="nil"/>
          <w:bottom w:val="nil"/>
          <w:right w:val="nil"/>
          <w:between w:val="nil"/>
        </w:pBdr>
        <w:spacing w:after="225"/>
        <w:jc w:val="both"/>
        <w:rPr>
          <w:b/>
          <w:bCs/>
        </w:rPr>
      </w:pPr>
      <w:r>
        <w:rPr>
          <w:b/>
          <w:bCs/>
        </w:rPr>
        <w:t>Titolo: “Io, cittadino dell'Europa e del mondo”</w:t>
      </w:r>
    </w:p>
    <w:tbl>
      <w:tblPr>
        <w:tblW w:w="9360" w:type="dxa"/>
        <w:tblBorders>
          <w:top w:val="single" w:sz="6" w:space="0" w:color="CBD5E0"/>
          <w:left w:val="single" w:sz="6" w:space="0" w:color="CBD5E0"/>
          <w:bottom w:val="single" w:sz="6" w:space="0" w:color="CBD5E0"/>
          <w:right w:val="single" w:sz="6" w:space="0" w:color="CBD5E0"/>
          <w:insideH w:val="single" w:sz="6" w:space="0" w:color="CBD5E0"/>
          <w:insideV w:val="single" w:sz="6" w:space="0" w:color="CBD5E0"/>
        </w:tblBorders>
        <w:tblLayout w:type="fixed"/>
        <w:tblLook w:val="0600" w:firstRow="0" w:lastRow="0" w:firstColumn="0" w:lastColumn="0" w:noHBand="1" w:noVBand="1"/>
      </w:tblPr>
      <w:tblGrid>
        <w:gridCol w:w="4680"/>
        <w:gridCol w:w="4680"/>
      </w:tblGrid>
      <w:tr w:rsidR="00B1279D" w14:paraId="3543DC3C" w14:textId="77777777" w:rsidTr="0039038B">
        <w:trPr>
          <w:tblHeader/>
        </w:trPr>
        <w:tc>
          <w:tcPr>
            <w:tcW w:w="468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6F3D3759"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MACROTEMA: NOI OGGI (I quadrimestre)</w:t>
            </w:r>
          </w:p>
        </w:tc>
        <w:tc>
          <w:tcPr>
            <w:tcW w:w="4680" w:type="dxa"/>
            <w:tcBorders>
              <w:top w:val="single" w:sz="6" w:space="0" w:color="CBD5E0"/>
              <w:left w:val="single" w:sz="6" w:space="0" w:color="CBD5E0"/>
              <w:bottom w:val="single" w:sz="6" w:space="0" w:color="CBD5E0"/>
              <w:right w:val="single" w:sz="6" w:space="0" w:color="CBD5E0"/>
            </w:tcBorders>
            <w:shd w:val="clear" w:color="auto" w:fill="2B6CB0"/>
            <w:tcMar>
              <w:top w:w="120" w:type="dxa"/>
              <w:left w:w="120" w:type="dxa"/>
              <w:bottom w:w="120" w:type="dxa"/>
              <w:right w:w="120" w:type="dxa"/>
            </w:tcMar>
          </w:tcPr>
          <w:p w14:paraId="1A813211" w14:textId="77777777" w:rsidR="00B1279D" w:rsidRDefault="00B1279D" w:rsidP="0039038B">
            <w:pPr>
              <w:pBdr>
                <w:top w:val="nil"/>
                <w:left w:val="nil"/>
                <w:bottom w:val="nil"/>
                <w:right w:val="nil"/>
                <w:between w:val="nil"/>
              </w:pBdr>
              <w:spacing w:before="120" w:after="120"/>
              <w:jc w:val="center"/>
              <w:rPr>
                <w:b/>
                <w:bCs/>
                <w:color w:val="FFFFFF"/>
                <w:sz w:val="20"/>
                <w:szCs w:val="20"/>
              </w:rPr>
            </w:pPr>
            <w:r>
              <w:rPr>
                <w:b/>
                <w:bCs/>
                <w:color w:val="FFFFFF"/>
                <w:sz w:val="20"/>
                <w:szCs w:val="20"/>
              </w:rPr>
              <w:t>MACROTEMA: NOI NELLA STORIA (II quadrimestre)</w:t>
            </w:r>
          </w:p>
          <w:p w14:paraId="696A7CD5" w14:textId="77777777" w:rsidR="00B1279D" w:rsidRDefault="00B1279D" w:rsidP="0039038B">
            <w:pPr>
              <w:pBdr>
                <w:top w:val="nil"/>
                <w:left w:val="nil"/>
                <w:bottom w:val="nil"/>
                <w:right w:val="nil"/>
                <w:between w:val="nil"/>
              </w:pBdr>
            </w:pPr>
            <w:r>
              <w:t xml:space="preserve"> </w:t>
            </w:r>
          </w:p>
        </w:tc>
      </w:tr>
      <w:tr w:rsidR="00B1279D" w14:paraId="79923118" w14:textId="77777777" w:rsidTr="0039038B">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0764B002" w14:textId="77777777" w:rsidR="00B1279D" w:rsidRDefault="00B1279D" w:rsidP="0039038B">
            <w:pPr>
              <w:pBdr>
                <w:top w:val="nil"/>
                <w:left w:val="nil"/>
                <w:bottom w:val="nil"/>
                <w:right w:val="nil"/>
                <w:between w:val="nil"/>
              </w:pBdr>
              <w:rPr>
                <w:b/>
                <w:bCs/>
                <w:sz w:val="20"/>
                <w:szCs w:val="20"/>
              </w:rPr>
            </w:pPr>
            <w:r>
              <w:rPr>
                <w:b/>
                <w:bCs/>
                <w:sz w:val="20"/>
                <w:szCs w:val="20"/>
              </w:rPr>
              <w:t>UdA n° 1: LA DIVERSITÀ COME OPPORTUNITÀ</w:t>
            </w:r>
          </w:p>
          <w:p w14:paraId="3CC0F7C5" w14:textId="77777777" w:rsidR="00B1279D" w:rsidRDefault="00B1279D" w:rsidP="0039038B">
            <w:pPr>
              <w:pBdr>
                <w:top w:val="nil"/>
                <w:left w:val="nil"/>
                <w:bottom w:val="nil"/>
                <w:right w:val="nil"/>
                <w:between w:val="nil"/>
              </w:pBdr>
              <w:spacing w:before="120" w:after="120"/>
              <w:rPr>
                <w:sz w:val="20"/>
                <w:szCs w:val="20"/>
              </w:rPr>
            </w:pPr>
            <w:r>
              <w:rPr>
                <w:sz w:val="20"/>
                <w:szCs w:val="20"/>
              </w:rPr>
              <w:t xml:space="preserve">Settembre – </w:t>
            </w:r>
            <w:proofErr w:type="gramStart"/>
            <w:r>
              <w:rPr>
                <w:sz w:val="20"/>
                <w:szCs w:val="20"/>
              </w:rPr>
              <w:t>Novembre</w:t>
            </w:r>
            <w:proofErr w:type="gramEnd"/>
          </w:p>
        </w:tc>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51EE1F80" w14:textId="77777777" w:rsidR="00B1279D" w:rsidRDefault="00B1279D" w:rsidP="0039038B">
            <w:pPr>
              <w:pBdr>
                <w:top w:val="nil"/>
                <w:left w:val="nil"/>
                <w:bottom w:val="nil"/>
                <w:right w:val="nil"/>
                <w:between w:val="nil"/>
              </w:pBdr>
              <w:rPr>
                <w:b/>
                <w:bCs/>
                <w:sz w:val="20"/>
                <w:szCs w:val="20"/>
              </w:rPr>
            </w:pPr>
            <w:r>
              <w:rPr>
                <w:b/>
                <w:bCs/>
                <w:sz w:val="20"/>
                <w:szCs w:val="20"/>
              </w:rPr>
              <w:t>UdA n° 3: IMMERSI IN GRANDI STORIE</w:t>
            </w:r>
          </w:p>
          <w:p w14:paraId="373B50A9" w14:textId="77777777" w:rsidR="00B1279D" w:rsidRDefault="00B1279D" w:rsidP="0039038B">
            <w:pPr>
              <w:pBdr>
                <w:top w:val="nil"/>
                <w:left w:val="nil"/>
                <w:bottom w:val="nil"/>
                <w:right w:val="nil"/>
                <w:between w:val="nil"/>
              </w:pBdr>
              <w:spacing w:before="120" w:after="120"/>
              <w:rPr>
                <w:sz w:val="20"/>
                <w:szCs w:val="20"/>
              </w:rPr>
            </w:pPr>
            <w:r>
              <w:rPr>
                <w:sz w:val="20"/>
                <w:szCs w:val="20"/>
              </w:rPr>
              <w:t xml:space="preserve">Febbraio – </w:t>
            </w:r>
            <w:proofErr w:type="gramStart"/>
            <w:r>
              <w:rPr>
                <w:sz w:val="20"/>
                <w:szCs w:val="20"/>
              </w:rPr>
              <w:t>Marzo</w:t>
            </w:r>
            <w:proofErr w:type="gramEnd"/>
          </w:p>
        </w:tc>
      </w:tr>
      <w:tr w:rsidR="00B1279D" w14:paraId="470EC899" w14:textId="77777777" w:rsidTr="0039038B">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78724D6B" w14:textId="77777777" w:rsidR="00B1279D" w:rsidRDefault="00B1279D" w:rsidP="0039038B">
            <w:pPr>
              <w:pBdr>
                <w:top w:val="nil"/>
                <w:left w:val="nil"/>
                <w:bottom w:val="nil"/>
                <w:right w:val="nil"/>
                <w:between w:val="nil"/>
              </w:pBdr>
              <w:rPr>
                <w:b/>
                <w:bCs/>
                <w:sz w:val="20"/>
                <w:szCs w:val="20"/>
              </w:rPr>
            </w:pPr>
            <w:r>
              <w:rPr>
                <w:b/>
                <w:bCs/>
                <w:sz w:val="20"/>
                <w:szCs w:val="20"/>
              </w:rPr>
              <w:t>UdA n° 2: PROVIAMO A SALVARE L'AMBIENTE</w:t>
            </w:r>
          </w:p>
          <w:p w14:paraId="5410EAB2" w14:textId="77777777" w:rsidR="00B1279D" w:rsidRDefault="00B1279D" w:rsidP="0039038B">
            <w:pPr>
              <w:pBdr>
                <w:top w:val="nil"/>
                <w:left w:val="nil"/>
                <w:bottom w:val="nil"/>
                <w:right w:val="nil"/>
                <w:between w:val="nil"/>
              </w:pBdr>
              <w:spacing w:before="120" w:after="120"/>
              <w:rPr>
                <w:sz w:val="20"/>
                <w:szCs w:val="20"/>
              </w:rPr>
            </w:pPr>
            <w:r>
              <w:rPr>
                <w:sz w:val="20"/>
                <w:szCs w:val="20"/>
              </w:rPr>
              <w:t xml:space="preserve">Dicembre – </w:t>
            </w:r>
            <w:proofErr w:type="gramStart"/>
            <w:r>
              <w:rPr>
                <w:sz w:val="20"/>
                <w:szCs w:val="20"/>
              </w:rPr>
              <w:t>Gennaio</w:t>
            </w:r>
            <w:proofErr w:type="gramEnd"/>
          </w:p>
        </w:tc>
        <w:tc>
          <w:tcPr>
            <w:tcW w:w="4680" w:type="dxa"/>
            <w:tcBorders>
              <w:top w:val="single" w:sz="6" w:space="0" w:color="CBD5E0"/>
              <w:left w:val="single" w:sz="6" w:space="0" w:color="CBD5E0"/>
              <w:bottom w:val="single" w:sz="6" w:space="0" w:color="CBD5E0"/>
              <w:right w:val="single" w:sz="6" w:space="0" w:color="CBD5E0"/>
            </w:tcBorders>
            <w:tcMar>
              <w:top w:w="120" w:type="dxa"/>
              <w:left w:w="120" w:type="dxa"/>
              <w:bottom w:w="120" w:type="dxa"/>
              <w:right w:w="120" w:type="dxa"/>
            </w:tcMar>
          </w:tcPr>
          <w:p w14:paraId="28088D00" w14:textId="77777777" w:rsidR="00B1279D" w:rsidRDefault="00B1279D" w:rsidP="0039038B">
            <w:pPr>
              <w:pBdr>
                <w:top w:val="nil"/>
                <w:left w:val="nil"/>
                <w:bottom w:val="nil"/>
                <w:right w:val="nil"/>
                <w:between w:val="nil"/>
              </w:pBdr>
              <w:rPr>
                <w:b/>
                <w:bCs/>
                <w:sz w:val="20"/>
                <w:szCs w:val="20"/>
              </w:rPr>
            </w:pPr>
            <w:r>
              <w:rPr>
                <w:b/>
                <w:bCs/>
                <w:sz w:val="20"/>
                <w:szCs w:val="20"/>
              </w:rPr>
              <w:t>UdA n° 4: IO CHE PROGETTO IL MIO FUTURO nella legalità</w:t>
            </w:r>
          </w:p>
          <w:p w14:paraId="6B1606C6" w14:textId="77777777" w:rsidR="00B1279D" w:rsidRDefault="00B1279D" w:rsidP="0039038B">
            <w:pPr>
              <w:pBdr>
                <w:top w:val="nil"/>
                <w:left w:val="nil"/>
                <w:bottom w:val="nil"/>
                <w:right w:val="nil"/>
                <w:between w:val="nil"/>
              </w:pBdr>
              <w:spacing w:before="120" w:after="120"/>
              <w:rPr>
                <w:sz w:val="20"/>
                <w:szCs w:val="20"/>
              </w:rPr>
            </w:pPr>
            <w:r>
              <w:rPr>
                <w:sz w:val="20"/>
                <w:szCs w:val="20"/>
              </w:rPr>
              <w:t xml:space="preserve">Aprile – </w:t>
            </w:r>
            <w:proofErr w:type="gramStart"/>
            <w:r>
              <w:rPr>
                <w:sz w:val="20"/>
                <w:szCs w:val="20"/>
              </w:rPr>
              <w:t>Maggio</w:t>
            </w:r>
            <w:proofErr w:type="gramEnd"/>
          </w:p>
        </w:tc>
      </w:tr>
    </w:tbl>
    <w:p w14:paraId="1D327A5D" w14:textId="77777777" w:rsidR="00B1279D" w:rsidRDefault="00B1279D" w:rsidP="00B1279D">
      <w:pPr>
        <w:pBdr>
          <w:top w:val="nil"/>
          <w:left w:val="nil"/>
          <w:bottom w:val="nil"/>
          <w:right w:val="nil"/>
          <w:between w:val="nil"/>
        </w:pBdr>
        <w:spacing w:before="225"/>
        <w:jc w:val="both"/>
      </w:pPr>
      <w:r>
        <w:rPr>
          <w:b/>
          <w:bCs/>
        </w:rPr>
        <w:t>UDA 1.2.3.</w:t>
      </w:r>
      <w:r>
        <w:t xml:space="preserve"> UDA multidisciplinari dei Consigli di classe.</w:t>
      </w:r>
    </w:p>
    <w:p w14:paraId="348D0107" w14:textId="77777777" w:rsidR="00B1279D" w:rsidRDefault="00B1279D" w:rsidP="00B1279D">
      <w:pPr>
        <w:pBdr>
          <w:top w:val="nil"/>
          <w:left w:val="nil"/>
          <w:bottom w:val="nil"/>
          <w:right w:val="nil"/>
          <w:between w:val="nil"/>
        </w:pBdr>
        <w:jc w:val="both"/>
      </w:pPr>
      <w:r>
        <w:rPr>
          <w:b/>
          <w:bCs/>
        </w:rPr>
        <w:t>UDA 1.2.3.4.</w:t>
      </w:r>
      <w:r>
        <w:t xml:space="preserve"> UDA disciplinari di ogni docente, sviluppate dal tema comune e attinenti alla progettazione dei dipartimenti e del consiglio di classe/interclasse.</w:t>
      </w:r>
    </w:p>
    <w:p w14:paraId="206D28B6" w14:textId="77777777" w:rsidR="00B1279D" w:rsidRDefault="00B1279D">
      <w:pPr>
        <w:pBdr>
          <w:top w:val="nil"/>
          <w:left w:val="nil"/>
          <w:bottom w:val="nil"/>
          <w:right w:val="nil"/>
          <w:between w:val="nil"/>
        </w:pBdr>
        <w:rPr>
          <w:sz w:val="18"/>
          <w:szCs w:val="18"/>
        </w:rPr>
      </w:pPr>
    </w:p>
    <w:sectPr w:rsidR="00B1279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15068F7-B127-2D46-85D9-6A64C27C3E00}"/>
    <w:embedBold r:id="rId2" w:fontKey="{1ABD80C6-0C73-6345-B8AC-6B5763FFD7ED}"/>
    <w:embedItalic r:id="rId3" w:fontKey="{CA507348-ECE3-BF41-A3C6-07696F3BD5BA}"/>
  </w:font>
  <w:font w:name="Symbol">
    <w:panose1 w:val="05050102010706020507"/>
    <w:charset w:val="02"/>
    <w:family w:val="decorative"/>
    <w:pitch w:val="variable"/>
    <w:sig w:usb0="00000000" w:usb1="10000000" w:usb2="00000000" w:usb3="00000000" w:csb0="80000000" w:csb1="00000000"/>
    <w:embedRegular r:id="rId4" w:fontKey="{9E0C716A-FFEC-3249-BE92-76C98553E7F3}"/>
  </w:font>
  <w:font w:name="Times New Roman">
    <w:panose1 w:val="02020603050405020304"/>
    <w:charset w:val="01"/>
    <w:family w:val="roman"/>
    <w:pitch w:val="variable"/>
    <w:sig w:usb0="E0002EFF" w:usb1="C000785B" w:usb2="00000009" w:usb3="00000000" w:csb0="000001FF" w:csb1="00000000"/>
    <w:embedRegular r:id="rId5" w:fontKey="{F0F0227A-49B6-8148-BDF3-7419C3D92F13}"/>
    <w:embedBold r:id="rId6" w:fontKey="{AD3CB511-BC2D-CB4C-BDD2-EA4C549FDD42}"/>
    <w:embedItalic r:id="rId7" w:fontKey="{AB182EE4-A993-9645-B052-23783244D872}"/>
  </w:font>
  <w:font w:name="Courier New">
    <w:panose1 w:val="02070309020205020404"/>
    <w:charset w:val="00"/>
    <w:family w:val="modern"/>
    <w:pitch w:val="fixed"/>
    <w:sig w:usb0="E0002AFF" w:usb1="C0007843" w:usb2="00000009" w:usb3="00000000" w:csb0="000001FF" w:csb1="00000000"/>
    <w:embedRegular r:id="rId8" w:fontKey="{E6069295-69A7-0D40-9F88-0B5D7B687667}"/>
  </w:font>
  <w:font w:name="Wingdings">
    <w:panose1 w:val="05000000000000000000"/>
    <w:charset w:val="4D"/>
    <w:family w:val="decorative"/>
    <w:pitch w:val="variable"/>
    <w:sig w:usb0="00000003" w:usb1="10000000" w:usb2="00000000" w:usb3="00000000" w:csb0="80000001" w:csb1="00000000"/>
    <w:embedRegular r:id="rId9" w:fontKey="{137CF808-9D79-3A43-AF51-093E93572526}"/>
  </w:font>
  <w:font w:name="Georgia">
    <w:panose1 w:val="02040502050405020303"/>
    <w:charset w:val="00"/>
    <w:family w:val="roman"/>
    <w:pitch w:val="variable"/>
    <w:sig w:usb0="00000287" w:usb1="00000000" w:usb2="00000000" w:usb3="00000000" w:csb0="0000009F" w:csb1="00000000"/>
    <w:embedItalic r:id="rId10" w:fontKey="{2EB4AB63-C912-5C49-A1E1-3649075135F7}"/>
  </w:font>
  <w:font w:name="Arial Unicode MS">
    <w:panose1 w:val="020B0604020202020204"/>
    <w:charset w:val="80"/>
    <w:family w:val="swiss"/>
    <w:pitch w:val="variable"/>
    <w:sig w:usb0="F7FFAFFF" w:usb1="E9DFFFFF" w:usb2="0000003F" w:usb3="00000000" w:csb0="003F01FF" w:csb1="00000000"/>
    <w:embedRegular r:id="rId11" w:subsetted="1" w:fontKey="{7913F16E-F28C-674C-8391-965EBCB08085}"/>
  </w:font>
  <w:font w:name="Calibri">
    <w:panose1 w:val="020F0502020204030204"/>
    <w:charset w:val="00"/>
    <w:family w:val="swiss"/>
    <w:pitch w:val="variable"/>
    <w:sig w:usb0="E0002AFF" w:usb1="C000247B" w:usb2="00000009" w:usb3="00000000" w:csb0="000001FF" w:csb1="00000000"/>
    <w:embedRegular r:id="rId12" w:fontKey="{EB92E929-1EB4-D847-9CD6-F3B089026767}"/>
  </w:font>
  <w:font w:name="Cambria">
    <w:panose1 w:val="02040503050406030204"/>
    <w:charset w:val="00"/>
    <w:family w:val="roman"/>
    <w:pitch w:val="variable"/>
    <w:sig w:usb0="E00002FF" w:usb1="400004FF" w:usb2="00000000" w:usb3="00000000" w:csb0="0000019F" w:csb1="00000000"/>
    <w:embedRegular r:id="rId13" w:fontKey="{911626B6-EB01-ED47-9A1E-FBBD5F2672C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3BB"/>
    <w:multiLevelType w:val="multilevel"/>
    <w:tmpl w:val="F1B652F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32F4333"/>
    <w:multiLevelType w:val="multilevel"/>
    <w:tmpl w:val="94E6E34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2475260"/>
    <w:multiLevelType w:val="multilevel"/>
    <w:tmpl w:val="D53AC4B8"/>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1C755DB0"/>
    <w:multiLevelType w:val="multilevel"/>
    <w:tmpl w:val="C144FA8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33D35C7E"/>
    <w:multiLevelType w:val="multilevel"/>
    <w:tmpl w:val="4B72BBC8"/>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36D262F5"/>
    <w:multiLevelType w:val="multilevel"/>
    <w:tmpl w:val="2FFA0FF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3BEF6EFC"/>
    <w:multiLevelType w:val="multilevel"/>
    <w:tmpl w:val="3674923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3E114BBD"/>
    <w:multiLevelType w:val="multilevel"/>
    <w:tmpl w:val="CCE4FACE"/>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42D060D4"/>
    <w:multiLevelType w:val="multilevel"/>
    <w:tmpl w:val="E36640AE"/>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463F304D"/>
    <w:multiLevelType w:val="multilevel"/>
    <w:tmpl w:val="5F861932"/>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806CBD"/>
    <w:multiLevelType w:val="multilevel"/>
    <w:tmpl w:val="C15C7D9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58910E4E"/>
    <w:multiLevelType w:val="multilevel"/>
    <w:tmpl w:val="F8A2EAFE"/>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5B4367C9"/>
    <w:multiLevelType w:val="multilevel"/>
    <w:tmpl w:val="B2EA4462"/>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5C9807E9"/>
    <w:multiLevelType w:val="multilevel"/>
    <w:tmpl w:val="6AAE25A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63173D91"/>
    <w:multiLevelType w:val="multilevel"/>
    <w:tmpl w:val="4034A0A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650B21B2"/>
    <w:multiLevelType w:val="multilevel"/>
    <w:tmpl w:val="DD327CC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66050E31"/>
    <w:multiLevelType w:val="multilevel"/>
    <w:tmpl w:val="53E290A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67CA0B52"/>
    <w:multiLevelType w:val="multilevel"/>
    <w:tmpl w:val="F20666B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8AE1B8A"/>
    <w:multiLevelType w:val="multilevel"/>
    <w:tmpl w:val="5676594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697D2D7B"/>
    <w:multiLevelType w:val="multilevel"/>
    <w:tmpl w:val="219CC72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6D5B162F"/>
    <w:multiLevelType w:val="multilevel"/>
    <w:tmpl w:val="A0D48C34"/>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1" w15:restartNumberingAfterBreak="0">
    <w:nsid w:val="6EE105CE"/>
    <w:multiLevelType w:val="multilevel"/>
    <w:tmpl w:val="BA8E651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748D12CD"/>
    <w:multiLevelType w:val="multilevel"/>
    <w:tmpl w:val="0146132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3" w15:restartNumberingAfterBreak="0">
    <w:nsid w:val="794E7954"/>
    <w:multiLevelType w:val="multilevel"/>
    <w:tmpl w:val="BB9E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D3AC6"/>
    <w:multiLevelType w:val="multilevel"/>
    <w:tmpl w:val="FD040E8A"/>
    <w:lvl w:ilvl="0">
      <w:start w:val="1"/>
      <w:numFmt w:val="bullet"/>
      <w:lvlText w:val="●"/>
      <w:lvlJc w:val="left"/>
      <w:pPr>
        <w:ind w:left="9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405878408">
    <w:abstractNumId w:val="14"/>
  </w:num>
  <w:num w:numId="2" w16cid:durableId="1497649373">
    <w:abstractNumId w:val="6"/>
  </w:num>
  <w:num w:numId="3" w16cid:durableId="784232231">
    <w:abstractNumId w:val="21"/>
  </w:num>
  <w:num w:numId="4" w16cid:durableId="1184828710">
    <w:abstractNumId w:val="15"/>
  </w:num>
  <w:num w:numId="5" w16cid:durableId="503790473">
    <w:abstractNumId w:val="3"/>
  </w:num>
  <w:num w:numId="6" w16cid:durableId="874344160">
    <w:abstractNumId w:val="5"/>
  </w:num>
  <w:num w:numId="7" w16cid:durableId="336807764">
    <w:abstractNumId w:val="17"/>
  </w:num>
  <w:num w:numId="8" w16cid:durableId="2141994718">
    <w:abstractNumId w:val="10"/>
  </w:num>
  <w:num w:numId="9" w16cid:durableId="1366173537">
    <w:abstractNumId w:val="13"/>
  </w:num>
  <w:num w:numId="10" w16cid:durableId="1600521340">
    <w:abstractNumId w:val="0"/>
  </w:num>
  <w:num w:numId="11" w16cid:durableId="1421946464">
    <w:abstractNumId w:val="16"/>
  </w:num>
  <w:num w:numId="12" w16cid:durableId="736783802">
    <w:abstractNumId w:val="18"/>
  </w:num>
  <w:num w:numId="13" w16cid:durableId="60060482">
    <w:abstractNumId w:val="7"/>
  </w:num>
  <w:num w:numId="14" w16cid:durableId="1553690475">
    <w:abstractNumId w:val="20"/>
  </w:num>
  <w:num w:numId="15" w16cid:durableId="805272884">
    <w:abstractNumId w:val="1"/>
  </w:num>
  <w:num w:numId="16" w16cid:durableId="1540048240">
    <w:abstractNumId w:val="22"/>
  </w:num>
  <w:num w:numId="17" w16cid:durableId="1547569716">
    <w:abstractNumId w:val="19"/>
  </w:num>
  <w:num w:numId="18" w16cid:durableId="1915771827">
    <w:abstractNumId w:val="9"/>
  </w:num>
  <w:num w:numId="19" w16cid:durableId="1811746298">
    <w:abstractNumId w:val="23"/>
  </w:num>
  <w:num w:numId="20" w16cid:durableId="743839621">
    <w:abstractNumId w:val="2"/>
  </w:num>
  <w:num w:numId="21" w16cid:durableId="701050622">
    <w:abstractNumId w:val="24"/>
  </w:num>
  <w:num w:numId="22" w16cid:durableId="468668732">
    <w:abstractNumId w:val="8"/>
  </w:num>
  <w:num w:numId="23" w16cid:durableId="956831338">
    <w:abstractNumId w:val="11"/>
  </w:num>
  <w:num w:numId="24" w16cid:durableId="2098090388">
    <w:abstractNumId w:val="4"/>
  </w:num>
  <w:num w:numId="25" w16cid:durableId="12041759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6E"/>
    <w:rsid w:val="002B2D91"/>
    <w:rsid w:val="008C44FC"/>
    <w:rsid w:val="00965AE8"/>
    <w:rsid w:val="00B1279D"/>
    <w:rsid w:val="00B13E48"/>
    <w:rsid w:val="00D5546E"/>
    <w:rsid w:val="00DA74B3"/>
    <w:rsid w:val="00E82F07"/>
    <w:rsid w:val="00EA07F5"/>
    <w:rsid w:val="00F17F60"/>
    <w:rsid w:val="00FA06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F6D3"/>
  <w15:docId w15:val="{D0410DF6-829A-D142-9510-FD4D39C8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333333"/>
        <w:sz w:val="22"/>
        <w:szCs w:val="22"/>
        <w:lang w:val="it-IT" w:eastAsia="it-IT" w:bidi="ar-SA"/>
      </w:rPr>
    </w:rPrDefault>
    <w:pPrDefault>
      <w:pPr>
        <w:widowControl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pBdr>
        <w:top w:val="nil"/>
        <w:left w:val="nil"/>
        <w:bottom w:val="nil"/>
        <w:right w:val="nil"/>
        <w:between w:val="nil"/>
      </w:pBdr>
      <w:spacing w:before="450" w:after="315"/>
      <w:outlineLvl w:val="0"/>
    </w:pPr>
    <w:rPr>
      <w:b/>
      <w:bCs/>
      <w:color w:val="1B365D"/>
      <w:sz w:val="30"/>
      <w:szCs w:val="30"/>
    </w:rPr>
  </w:style>
  <w:style w:type="paragraph" w:styleId="Titolo2">
    <w:name w:val="heading 2"/>
    <w:basedOn w:val="Normale"/>
    <w:next w:val="Normale"/>
    <w:uiPriority w:val="9"/>
    <w:unhideWhenUsed/>
    <w:qFormat/>
    <w:pPr>
      <w:pBdr>
        <w:top w:val="nil"/>
        <w:left w:val="nil"/>
        <w:bottom w:val="nil"/>
        <w:right w:val="nil"/>
        <w:between w:val="nil"/>
      </w:pBdr>
      <w:spacing w:before="300" w:after="225"/>
      <w:outlineLvl w:val="1"/>
    </w:pPr>
    <w:rPr>
      <w:b/>
      <w:bCs/>
      <w:color w:val="1B365D"/>
      <w:sz w:val="24"/>
      <w:szCs w:val="24"/>
    </w:rPr>
  </w:style>
  <w:style w:type="paragraph" w:styleId="Titolo3">
    <w:name w:val="heading 3"/>
    <w:basedOn w:val="Normale"/>
    <w:next w:val="Normale"/>
    <w:uiPriority w:val="9"/>
    <w:unhideWhenUsed/>
    <w:qFormat/>
    <w:pPr>
      <w:pBdr>
        <w:top w:val="nil"/>
        <w:left w:val="nil"/>
        <w:bottom w:val="nil"/>
        <w:right w:val="nil"/>
        <w:between w:val="nil"/>
      </w:pBdr>
      <w:spacing w:before="225" w:after="240"/>
      <w:outlineLvl w:val="2"/>
    </w:pPr>
    <w:rPr>
      <w:b/>
      <w:bCs/>
      <w:color w:val="2C5E8A"/>
      <w:sz w:val="20"/>
      <w:szCs w:val="20"/>
    </w:rPr>
  </w:style>
  <w:style w:type="paragraph" w:styleId="Titolo4">
    <w:name w:val="heading 4"/>
    <w:basedOn w:val="Normale"/>
    <w:next w:val="Normale"/>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itolo5">
    <w:name w:val="heading 5"/>
    <w:basedOn w:val="Normale"/>
    <w:next w:val="Normale"/>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itolo6">
    <w:name w:val="heading 6"/>
    <w:basedOn w:val="Normale"/>
    <w:next w:val="Normale"/>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rmaleWeb">
    <w:name w:val="Normal (Web)"/>
    <w:basedOn w:val="Normale"/>
    <w:uiPriority w:val="99"/>
    <w:semiHidden/>
    <w:unhideWhenUsed/>
    <w:rsid w:val="00965AE8"/>
    <w:pPr>
      <w:widowControl/>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3080</Words>
  <Characters>17561</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gabriella valentini</cp:lastModifiedBy>
  <cp:revision>2</cp:revision>
  <dcterms:created xsi:type="dcterms:W3CDTF">2026-09-08T15:10:00Z</dcterms:created>
  <dcterms:modified xsi:type="dcterms:W3CDTF">2026-09-08T15:10:00Z</dcterms:modified>
</cp:coreProperties>
</file>