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2160"/>
      </w:tblGrid>
      <w:tr w:rsidR="008F5A1B" w14:paraId="11028AB7" w14:textId="77777777" w:rsidTr="0040121F">
        <w:tc>
          <w:tcPr>
            <w:tcW w:w="7200" w:type="dxa"/>
            <w:tcBorders>
              <w:top w:val="none" w:sz="0" w:space="0" w:color="FFFFFF"/>
              <w:left w:val="none" w:sz="0" w:space="0" w:color="FFFFFF"/>
              <w:bottom w:val="none" w:sz="0" w:space="0" w:color="FFFFFF"/>
              <w:right w:val="none" w:sz="0" w:space="0" w:color="FFFFFF"/>
            </w:tcBorders>
            <w:vAlign w:val="center"/>
          </w:tcPr>
          <w:p w14:paraId="6ACDAF58" w14:textId="77777777" w:rsidR="008F5A1B" w:rsidRDefault="008F5A1B" w:rsidP="0040121F">
            <w:r>
              <w:rPr>
                <w:b/>
                <w:bCs/>
              </w:rPr>
              <w:t>Ministero dell'Istruzione e del Merito</w:t>
            </w:r>
          </w:p>
          <w:p w14:paraId="6FCCA0B4" w14:textId="77777777" w:rsidR="008F5A1B" w:rsidRDefault="008F5A1B" w:rsidP="0040121F">
            <w:pPr>
              <w:spacing w:before="40"/>
            </w:pPr>
            <w:r>
              <w:rPr>
                <w:b/>
                <w:bCs/>
                <w:color w:val="1F3864"/>
                <w:sz w:val="26"/>
                <w:szCs w:val="26"/>
              </w:rPr>
              <w:t>Istituto Comprensivo Statale “Mangone – Grimaldi”</w:t>
            </w:r>
          </w:p>
          <w:p w14:paraId="183DFC39" w14:textId="77777777" w:rsidR="008F5A1B" w:rsidRDefault="008F5A1B" w:rsidP="0040121F">
            <w:pPr>
              <w:spacing w:before="40"/>
            </w:pPr>
            <w:r>
              <w:rPr>
                <w:i/>
                <w:iCs/>
                <w:sz w:val="20"/>
                <w:szCs w:val="20"/>
              </w:rPr>
              <w:t>Scuola dell'Infanzia, Primaria e Secondaria di I grado</w:t>
            </w:r>
          </w:p>
          <w:p w14:paraId="1D01E0AA" w14:textId="77777777" w:rsidR="008F5A1B" w:rsidRDefault="008F5A1B" w:rsidP="0040121F">
            <w:pPr>
              <w:spacing w:before="80"/>
            </w:pPr>
            <w:r>
              <w:rPr>
                <w:sz w:val="19"/>
                <w:szCs w:val="19"/>
              </w:rPr>
              <w:t>Via Provinciale – 87050 Mangone (CS)</w:t>
            </w:r>
          </w:p>
          <w:p w14:paraId="6C1497F2" w14:textId="77777777" w:rsidR="008F5A1B" w:rsidRDefault="008F5A1B" w:rsidP="0040121F">
            <w:r>
              <w:rPr>
                <w:sz w:val="19"/>
                <w:szCs w:val="19"/>
              </w:rPr>
              <w:t>Tel. e Fax 0984/969171 – Email: csic851003@istruzione.it</w:t>
            </w:r>
          </w:p>
          <w:p w14:paraId="6D1615F9" w14:textId="77777777" w:rsidR="008F5A1B" w:rsidRDefault="008F5A1B" w:rsidP="0040121F">
            <w:r>
              <w:rPr>
                <w:sz w:val="19"/>
                <w:szCs w:val="19"/>
              </w:rPr>
              <w:t>Cod. Mecc. CSIC851003 – Sito: www.icmangone.gov.it</w:t>
            </w:r>
          </w:p>
        </w:tc>
        <w:tc>
          <w:tcPr>
            <w:tcW w:w="2160" w:type="dxa"/>
            <w:tcBorders>
              <w:top w:val="none" w:sz="0" w:space="0" w:color="FFFFFF"/>
              <w:left w:val="none" w:sz="0" w:space="0" w:color="FFFFFF"/>
              <w:bottom w:val="none" w:sz="0" w:space="0" w:color="FFFFFF"/>
              <w:right w:val="none" w:sz="0" w:space="0" w:color="FFFFFF"/>
            </w:tcBorders>
            <w:vAlign w:val="center"/>
          </w:tcPr>
          <w:p w14:paraId="0355E36D" w14:textId="77777777" w:rsidR="008F5A1B" w:rsidRDefault="008F5A1B" w:rsidP="0040121F">
            <w:pPr>
              <w:jc w:val="center"/>
            </w:pPr>
            <w:r>
              <w:rPr>
                <w:noProof/>
              </w:rPr>
              <w:drawing>
                <wp:inline distT="0" distB="0" distL="0" distR="0" wp14:anchorId="05FDF99C" wp14:editId="7B5D974E">
                  <wp:extent cx="666750" cy="762000"/>
                  <wp:effectExtent l="0" t="0" r="0" b="0"/>
                  <wp:docPr id="1" name="Repubblica Italiana" descr="Repubblica Italiana" title="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666750" cy="762000"/>
                          </a:xfrm>
                          <a:prstGeom prst="rect">
                            <a:avLst/>
                          </a:prstGeom>
                        </pic:spPr>
                      </pic:pic>
                    </a:graphicData>
                  </a:graphic>
                </wp:inline>
              </w:drawing>
            </w:r>
          </w:p>
        </w:tc>
      </w:tr>
    </w:tbl>
    <w:p w14:paraId="29905836" w14:textId="77777777" w:rsidR="008F5A1B" w:rsidRDefault="008F5A1B" w:rsidP="008F5A1B">
      <w:pPr>
        <w:spacing w:before="300"/>
      </w:pPr>
    </w:p>
    <w:p w14:paraId="2194DF45" w14:textId="77777777" w:rsidR="008F5A1B" w:rsidRDefault="008F5A1B" w:rsidP="008F5A1B">
      <w:pPr>
        <w:spacing w:after="80"/>
        <w:jc w:val="center"/>
      </w:pPr>
      <w:r>
        <w:rPr>
          <w:b/>
          <w:bCs/>
          <w:color w:val="1F3864"/>
          <w:sz w:val="34"/>
          <w:szCs w:val="34"/>
        </w:rPr>
        <w:t>PROGETTAZIONE DISCIPLINARE PER CLASSI PARALLELE</w:t>
      </w:r>
    </w:p>
    <w:p w14:paraId="674610C3" w14:textId="77777777" w:rsidR="008F5A1B" w:rsidRDefault="008F5A1B" w:rsidP="008F5A1B">
      <w:pPr>
        <w:spacing w:after="220"/>
        <w:jc w:val="center"/>
      </w:pPr>
      <w:r>
        <w:rPr>
          <w:i/>
          <w:iCs/>
          <w:color w:val="595959"/>
        </w:rPr>
        <w:t>delle attività didattico-educative dei Dipartimenti</w:t>
      </w:r>
    </w:p>
    <w:p w14:paraId="0DEA7650" w14:textId="77777777" w:rsidR="00001738" w:rsidRDefault="00000000">
      <w:pPr>
        <w:spacing w:after="360"/>
        <w:ind w:left="720"/>
      </w:pPr>
      <w:r>
        <w:rPr>
          <w:b/>
        </w:rPr>
        <w:t xml:space="preserve">• Disciplina: </w:t>
      </w:r>
      <w:r w:rsidRPr="00FB5C62">
        <w:rPr>
          <w:b/>
          <w:bCs/>
        </w:rPr>
        <w:t>LINGUA STRANIERA (FRANCESE) + Educazione Civica</w:t>
      </w:r>
      <w:r w:rsidRPr="00FB5C62">
        <w:rPr>
          <w:b/>
          <w:bCs/>
        </w:rPr>
        <w:br/>
      </w:r>
      <w:r>
        <w:rPr>
          <w:b/>
        </w:rPr>
        <w:t xml:space="preserve">• Classe: </w:t>
      </w:r>
      <w:r>
        <w:t>Prima – Scuola Secondaria di I grado</w:t>
      </w:r>
      <w:r>
        <w:br/>
      </w:r>
      <w:r>
        <w:rPr>
          <w:b/>
        </w:rPr>
        <w:t xml:space="preserve">• Plesso di: </w:t>
      </w:r>
      <w:r>
        <w:t>__________________</w:t>
      </w:r>
      <w:r>
        <w:br/>
      </w:r>
      <w:r>
        <w:rPr>
          <w:b/>
        </w:rPr>
        <w:t xml:space="preserve">• Anno Scolastico: </w:t>
      </w:r>
      <w:r>
        <w:t>2026/2027</w:t>
      </w:r>
    </w:p>
    <w:p w14:paraId="76C99E7F" w14:textId="77777777" w:rsidR="00001738" w:rsidRDefault="00000000">
      <w:pPr>
        <w:keepNext/>
        <w:spacing w:before="360" w:after="160"/>
      </w:pPr>
      <w:r>
        <w:rPr>
          <w:b/>
          <w:color w:val="1C366E"/>
          <w:sz w:val="32"/>
        </w:rPr>
        <w:t>Premessa</w:t>
      </w:r>
    </w:p>
    <w:p w14:paraId="2FD25A42" w14:textId="77777777" w:rsidR="00001738" w:rsidRDefault="00000000">
      <w:r>
        <w:t>La progettazione disciplinare dell'Istituto Comprensivo è stata elaborata tenendo conto del Curricolo Verticale d'Istituto. Essa costituisce un segmento del percorso di lungo termine che ha come finalità lo sviluppo, da parte degli alunni, della “competenza” e che, per questo, deve:</w:t>
      </w:r>
    </w:p>
    <w:p w14:paraId="33DD7403" w14:textId="77777777" w:rsidR="00001738" w:rsidRDefault="00000000">
      <w:pPr>
        <w:pStyle w:val="Numeroelenco"/>
      </w:pPr>
      <w:r>
        <w:t>Determinare le mete formative da perseguire.</w:t>
      </w:r>
    </w:p>
    <w:p w14:paraId="51B86F5B" w14:textId="77777777" w:rsidR="00001738" w:rsidRDefault="00000000">
      <w:pPr>
        <w:pStyle w:val="Numeroelenco"/>
      </w:pPr>
      <w:r>
        <w:t>Ideare le esperienze di apprendimento (UdA) da far vivere agli alunni in relazione alle mete stabilite.</w:t>
      </w:r>
    </w:p>
    <w:p w14:paraId="2B94CEDA" w14:textId="77777777" w:rsidR="00001738" w:rsidRDefault="00000000">
      <w:pPr>
        <w:pStyle w:val="Numeroelenco"/>
      </w:pPr>
      <w:r>
        <w:t>Definire i dispositivi di valutazione.</w:t>
      </w:r>
    </w:p>
    <w:p w14:paraId="06D03E0A" w14:textId="77777777" w:rsidR="00001738" w:rsidRDefault="00000000">
      <w:pPr>
        <w:keepNext/>
        <w:spacing w:before="280"/>
      </w:pPr>
      <w:r>
        <w:rPr>
          <w:b/>
          <w:color w:val="2980B9"/>
          <w:sz w:val="26"/>
        </w:rPr>
        <w:t>1.1 Parole condivise per la messa a fuoco della progettazione</w:t>
      </w:r>
    </w:p>
    <w:p w14:paraId="7DE8CBFD" w14:textId="77777777" w:rsidR="00001738" w:rsidRDefault="00000000">
      <w:pPr>
        <w:pStyle w:val="Puntoelenco"/>
      </w:pPr>
      <w:r>
        <w:rPr>
          <w:b/>
        </w:rPr>
        <w:t>Centralità della persona.</w:t>
      </w:r>
      <w:r>
        <w:t xml:space="preserve"> L'alunno è posto al centro del processo educativo nella sua dimensione cognitiva, emotiva, relazionale e valoriale.</w:t>
      </w:r>
    </w:p>
    <w:p w14:paraId="66E69840" w14:textId="77777777" w:rsidR="00001738" w:rsidRDefault="00000000">
      <w:pPr>
        <w:pStyle w:val="Puntoelenco"/>
      </w:pPr>
      <w:r>
        <w:rPr>
          <w:b/>
        </w:rPr>
        <w:t>Personalizzazione.</w:t>
      </w:r>
      <w:r>
        <w:t xml:space="preserve"> Percorsi flessibili che valorizzano talenti, bisogni educativi e stili di apprendimento di ciascuno.</w:t>
      </w:r>
    </w:p>
    <w:p w14:paraId="376BCC75" w14:textId="77777777" w:rsidR="00001738" w:rsidRDefault="00000000">
      <w:pPr>
        <w:pStyle w:val="Puntoelenco"/>
      </w:pPr>
      <w:r>
        <w:rPr>
          <w:b/>
        </w:rPr>
        <w:t>Competenze.</w:t>
      </w:r>
      <w:r>
        <w:t xml:space="preserve"> La progettazione è orientata sullo sviluppo delle competenze chiave europee, integrate con conoscenze e abilità disciplinari.</w:t>
      </w:r>
    </w:p>
    <w:p w14:paraId="3D8F6BFC" w14:textId="77777777" w:rsidR="00001738" w:rsidRDefault="00000000">
      <w:pPr>
        <w:pStyle w:val="Puntoelenco"/>
      </w:pPr>
      <w:r>
        <w:rPr>
          <w:b/>
        </w:rPr>
        <w:t>Curricolo verticale e per classi parallele.</w:t>
      </w:r>
      <w:r>
        <w:t xml:space="preserve"> Continuità e progressione degli apprendimenti.</w:t>
      </w:r>
    </w:p>
    <w:p w14:paraId="422E8753" w14:textId="77777777" w:rsidR="00001738" w:rsidRDefault="00000000">
      <w:pPr>
        <w:pStyle w:val="Puntoelenco"/>
      </w:pPr>
      <w:r>
        <w:rPr>
          <w:b/>
        </w:rPr>
        <w:t>Essenzialità dei saperi.</w:t>
      </w:r>
      <w:r>
        <w:t xml:space="preserve"> Selezione dei nuclei fondanti delle discipline e approfondimento delle conoscenze essenziali.</w:t>
      </w:r>
    </w:p>
    <w:p w14:paraId="0E0A60C2" w14:textId="77777777" w:rsidR="00001738" w:rsidRDefault="00000000">
      <w:pPr>
        <w:pStyle w:val="Puntoelenco"/>
      </w:pPr>
      <w:r>
        <w:rPr>
          <w:b/>
        </w:rPr>
        <w:t>Interdisciplinarità.</w:t>
      </w:r>
      <w:r>
        <w:t xml:space="preserve"> Collegamento tra discipline per favorire una visione unitaria della conoscenza e della realtà.</w:t>
      </w:r>
    </w:p>
    <w:p w14:paraId="3F2EB1A4" w14:textId="77777777" w:rsidR="00001738" w:rsidRDefault="00000000">
      <w:pPr>
        <w:pStyle w:val="Puntoelenco"/>
      </w:pPr>
      <w:r>
        <w:rPr>
          <w:b/>
        </w:rPr>
        <w:lastRenderedPageBreak/>
        <w:t>Cittadinanza.</w:t>
      </w:r>
      <w:r>
        <w:t xml:space="preserve"> Educazione alla partecipazione democratica, alla responsabilità, alla sostenibilità e alla convivenza civile.</w:t>
      </w:r>
    </w:p>
    <w:p w14:paraId="7D61BF22" w14:textId="77777777" w:rsidR="00001738" w:rsidRDefault="00000000">
      <w:pPr>
        <w:pStyle w:val="Puntoelenco"/>
      </w:pPr>
      <w:r>
        <w:rPr>
          <w:b/>
        </w:rPr>
        <w:t>Orientamento.</w:t>
      </w:r>
      <w:r>
        <w:t xml:space="preserve"> Accompagnamento dell'alunno nella costruzione del proprio progetto di vita e nella conoscenza di sé.</w:t>
      </w:r>
    </w:p>
    <w:p w14:paraId="29EE8466" w14:textId="77777777" w:rsidR="00001738" w:rsidRDefault="00000000">
      <w:pPr>
        <w:pStyle w:val="Puntoelenco"/>
      </w:pPr>
      <w:r>
        <w:rPr>
          <w:b/>
        </w:rPr>
        <w:t>Inclusione.</w:t>
      </w:r>
      <w:r>
        <w:t xml:space="preserve"> Valorizzazione delle differenze e garanzia di pari opportunità di apprendimento per tutti.</w:t>
      </w:r>
    </w:p>
    <w:p w14:paraId="3E59F913" w14:textId="77777777" w:rsidR="00001738" w:rsidRDefault="00000000">
      <w:pPr>
        <w:pStyle w:val="Puntoelenco"/>
      </w:pPr>
      <w:r>
        <w:rPr>
          <w:b/>
        </w:rPr>
        <w:t>Comunità educante.</w:t>
      </w:r>
      <w:r>
        <w:t xml:space="preserve"> Corresponsabilità tra scuola, famiglia e territorio nella crescita degli studenti.</w:t>
      </w:r>
    </w:p>
    <w:p w14:paraId="1CB51456" w14:textId="77777777" w:rsidR="00001738" w:rsidRDefault="00000000">
      <w:pPr>
        <w:pStyle w:val="Puntoelenco"/>
      </w:pPr>
      <w:r>
        <w:rPr>
          <w:b/>
        </w:rPr>
        <w:t>Innovazione metodologica.</w:t>
      </w:r>
      <w:r>
        <w:t xml:space="preserve"> Didattica attiva, laboratoriale, cooperativa e centrata sull'esperienza.</w:t>
      </w:r>
    </w:p>
    <w:p w14:paraId="69D9F730" w14:textId="77777777" w:rsidR="00001738" w:rsidRDefault="00000000">
      <w:pPr>
        <w:pStyle w:val="Puntoelenco"/>
      </w:pPr>
      <w:r>
        <w:rPr>
          <w:b/>
        </w:rPr>
        <w:t>Digitale e Intelligenza Artificiale.</w:t>
      </w:r>
      <w:r>
        <w:t xml:space="preserve"> Uso consapevole e critico delle tecnologie digitali e dell'IA come strumenti di apprendimento.</w:t>
      </w:r>
    </w:p>
    <w:p w14:paraId="69ECE55F" w14:textId="77777777" w:rsidR="00001738" w:rsidRDefault="00000000">
      <w:pPr>
        <w:pStyle w:val="Puntoelenco"/>
      </w:pPr>
      <w:r>
        <w:rPr>
          <w:b/>
        </w:rPr>
        <w:t>Valutazione formativa.</w:t>
      </w:r>
      <w:r>
        <w:t xml:space="preserve"> Valutazione come supporto al miglioramento degli apprendimenti e allo sviluppo dell'autonomia.</w:t>
      </w:r>
    </w:p>
    <w:p w14:paraId="40284DCB" w14:textId="77777777" w:rsidR="00001738" w:rsidRDefault="00000000">
      <w:pPr>
        <w:keepNext/>
        <w:spacing w:before="280"/>
      </w:pPr>
      <w:r>
        <w:rPr>
          <w:b/>
          <w:color w:val="2980B9"/>
          <w:sz w:val="26"/>
        </w:rPr>
        <w:t>1.2 Come si promuove l'apprendimento delle competenze</w:t>
      </w:r>
    </w:p>
    <w:p w14:paraId="653D4E3E" w14:textId="77777777" w:rsidR="00001738" w:rsidRDefault="00000000">
      <w:r>
        <w:t>La progettazione disciplinare promuove l'apprendimento delle competenze attraverso:</w:t>
      </w:r>
    </w:p>
    <w:p w14:paraId="7BEF9722" w14:textId="77777777" w:rsidR="00001738" w:rsidRDefault="00000000">
      <w:pPr>
        <w:pStyle w:val="Puntoelenco"/>
      </w:pPr>
      <w:r>
        <w:t>Rivisitazione dello statuto epistemologico delle discipline → essenzialità dei contenuti.</w:t>
      </w:r>
    </w:p>
    <w:p w14:paraId="3185E1CC" w14:textId="77777777" w:rsidR="00001738" w:rsidRDefault="00000000">
      <w:pPr>
        <w:pStyle w:val="Puntoelenco"/>
      </w:pPr>
      <w:r>
        <w:t>Problematizzazione dell'apprendimento → sviluppo di conoscenze procedurali.</w:t>
      </w:r>
    </w:p>
    <w:p w14:paraId="78341F0E" w14:textId="77777777" w:rsidR="00001738" w:rsidRDefault="00000000">
      <w:pPr>
        <w:pStyle w:val="Puntoelenco"/>
      </w:pPr>
      <w:r>
        <w:t>Didattica laboratoriale → operare per UdA → compiti di realtà → apprendimento come cognizione situata.</w:t>
      </w:r>
    </w:p>
    <w:p w14:paraId="02985506" w14:textId="77777777" w:rsidR="00001738" w:rsidRDefault="00000000">
      <w:pPr>
        <w:pStyle w:val="Puntoelenco"/>
      </w:pPr>
      <w:r>
        <w:t>Competenze chiave europee e di cittadinanza come orizzonte costante della progettazione.</w:t>
      </w:r>
    </w:p>
    <w:p w14:paraId="29028140" w14:textId="77777777" w:rsidR="00001738" w:rsidRDefault="00000000">
      <w:pPr>
        <w:keepNext/>
        <w:spacing w:before="360" w:after="160"/>
      </w:pPr>
      <w:r>
        <w:rPr>
          <w:b/>
          <w:color w:val="1C366E"/>
          <w:sz w:val="32"/>
        </w:rPr>
        <w:t>2. Le competenze chiave di riferimento</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E0E0E0"/>
          <w:insideV w:val="single" w:sz="4" w:space="0" w:color="E0E0E0"/>
        </w:tblBorders>
        <w:tblLook w:val="04A0" w:firstRow="1" w:lastRow="0" w:firstColumn="1" w:lastColumn="0" w:noHBand="0" w:noVBand="1"/>
      </w:tblPr>
      <w:tblGrid>
        <w:gridCol w:w="4963"/>
        <w:gridCol w:w="4963"/>
      </w:tblGrid>
      <w:tr w:rsidR="00001738" w14:paraId="3132EB06" w14:textId="77777777">
        <w:trPr>
          <w:jc w:val="center"/>
        </w:trPr>
        <w:tc>
          <w:tcPr>
            <w:tcW w:w="4968" w:type="dxa"/>
            <w:shd w:val="clear" w:color="auto" w:fill="1C366E"/>
            <w:tcMar>
              <w:top w:w="100" w:type="dxa"/>
              <w:left w:w="150" w:type="dxa"/>
              <w:bottom w:w="100" w:type="dxa"/>
              <w:right w:w="150" w:type="dxa"/>
            </w:tcMar>
          </w:tcPr>
          <w:p w14:paraId="60254553" w14:textId="77777777" w:rsidR="00001738" w:rsidRDefault="00000000">
            <w:pPr>
              <w:jc w:val="center"/>
            </w:pPr>
            <w:r>
              <w:rPr>
                <w:b/>
                <w:color w:val="FFFFFF"/>
              </w:rPr>
              <w:t>Le 8 competenze chiave europee</w:t>
            </w:r>
          </w:p>
        </w:tc>
        <w:tc>
          <w:tcPr>
            <w:tcW w:w="4968" w:type="dxa"/>
            <w:shd w:val="clear" w:color="auto" w:fill="1C366E"/>
            <w:tcMar>
              <w:top w:w="100" w:type="dxa"/>
              <w:left w:w="150" w:type="dxa"/>
              <w:bottom w:w="100" w:type="dxa"/>
              <w:right w:w="150" w:type="dxa"/>
            </w:tcMar>
          </w:tcPr>
          <w:p w14:paraId="10E1602A" w14:textId="77777777" w:rsidR="00001738" w:rsidRDefault="00000000">
            <w:pPr>
              <w:jc w:val="center"/>
            </w:pPr>
            <w:r>
              <w:rPr>
                <w:b/>
                <w:color w:val="FFFFFF"/>
              </w:rPr>
              <w:t>Le 8 competenze chiave di cittadinanza</w:t>
            </w:r>
          </w:p>
        </w:tc>
      </w:tr>
      <w:tr w:rsidR="00001738" w14:paraId="0C05D687" w14:textId="77777777">
        <w:trPr>
          <w:jc w:val="center"/>
        </w:trPr>
        <w:tc>
          <w:tcPr>
            <w:tcW w:w="4968" w:type="dxa"/>
            <w:shd w:val="clear" w:color="auto" w:fill="F5F7FA"/>
            <w:tcMar>
              <w:top w:w="100" w:type="dxa"/>
              <w:left w:w="150" w:type="dxa"/>
              <w:bottom w:w="100" w:type="dxa"/>
              <w:right w:w="150" w:type="dxa"/>
            </w:tcMar>
          </w:tcPr>
          <w:p w14:paraId="096F0EC3" w14:textId="77777777" w:rsidR="00001738" w:rsidRDefault="00000000">
            <w:r>
              <w:t>1. Competenza alfabetica funzionale</w:t>
            </w:r>
            <w:r>
              <w:br/>
              <w:t>2. Competenza multilinguistica</w:t>
            </w:r>
            <w:r>
              <w:br/>
              <w:t>3. Competenza matematica e competenza in scienze, tecnologie e ingegneria</w:t>
            </w:r>
            <w:r>
              <w:br/>
              <w:t>4. Competenza digitale</w:t>
            </w:r>
            <w:r>
              <w:br/>
              <w:t>5. Competenza personale, sociale e capacità di imparare a imparare</w:t>
            </w:r>
            <w:r>
              <w:br/>
              <w:t>6. Competenza in materia di cittadinanza</w:t>
            </w:r>
            <w:r>
              <w:br/>
              <w:t>7. Competenza imprenditoriale</w:t>
            </w:r>
            <w:r>
              <w:br/>
              <w:t>8. Competenza in materia di consapevolezza ed espressione culturali</w:t>
            </w:r>
          </w:p>
        </w:tc>
        <w:tc>
          <w:tcPr>
            <w:tcW w:w="4968" w:type="dxa"/>
            <w:shd w:val="clear" w:color="auto" w:fill="F5F7FA"/>
            <w:tcMar>
              <w:top w:w="100" w:type="dxa"/>
              <w:left w:w="150" w:type="dxa"/>
              <w:bottom w:w="100" w:type="dxa"/>
              <w:right w:w="150" w:type="dxa"/>
            </w:tcMar>
          </w:tcPr>
          <w:p w14:paraId="0496108E" w14:textId="77777777" w:rsidR="00001738" w:rsidRDefault="00000000">
            <w:r>
              <w:t>• Imparare ad imparare</w:t>
            </w:r>
            <w:r>
              <w:br/>
              <w:t>• Progettare</w:t>
            </w:r>
            <w:r>
              <w:br/>
              <w:t>• Comunicare</w:t>
            </w:r>
            <w:r>
              <w:br/>
              <w:t>• Collaborare e partecipare</w:t>
            </w:r>
            <w:r>
              <w:br/>
              <w:t>• Agire in modo autonomo e responsabile</w:t>
            </w:r>
            <w:r>
              <w:br/>
              <w:t>• Risolvere problemi</w:t>
            </w:r>
            <w:r>
              <w:br/>
              <w:t>• Individuare collegamenti e relazioni</w:t>
            </w:r>
            <w:r>
              <w:br/>
              <w:t>• Acquisire e interpretare l'informazione</w:t>
            </w:r>
          </w:p>
        </w:tc>
      </w:tr>
      <w:tr w:rsidR="00001738" w14:paraId="2FBAA1F0" w14:textId="77777777">
        <w:trPr>
          <w:jc w:val="center"/>
        </w:trPr>
        <w:tc>
          <w:tcPr>
            <w:tcW w:w="4968" w:type="dxa"/>
            <w:tcMar>
              <w:top w:w="100" w:type="dxa"/>
              <w:left w:w="150" w:type="dxa"/>
              <w:bottom w:w="100" w:type="dxa"/>
              <w:right w:w="150" w:type="dxa"/>
            </w:tcMar>
          </w:tcPr>
          <w:p w14:paraId="5703C2B2" w14:textId="77777777" w:rsidR="00001738" w:rsidRDefault="00000000">
            <w:r>
              <w:rPr>
                <w:i/>
                <w:sz w:val="19"/>
              </w:rPr>
              <w:t xml:space="preserve">L'Unione Europea ha individuato le competenze chiave “di cui tutti hanno bisogno per la realizzazione e lo </w:t>
            </w:r>
            <w:r>
              <w:rPr>
                <w:i/>
                <w:sz w:val="19"/>
              </w:rPr>
              <w:lastRenderedPageBreak/>
              <w:t>sviluppo personali, la cittadinanza attiva, l'inclusione sociale e l'occupazione”...</w:t>
            </w:r>
          </w:p>
        </w:tc>
        <w:tc>
          <w:tcPr>
            <w:tcW w:w="4968" w:type="dxa"/>
            <w:tcMar>
              <w:top w:w="100" w:type="dxa"/>
              <w:left w:w="150" w:type="dxa"/>
              <w:bottom w:w="100" w:type="dxa"/>
              <w:right w:w="150" w:type="dxa"/>
            </w:tcMar>
          </w:tcPr>
          <w:p w14:paraId="465115B5" w14:textId="77777777" w:rsidR="00001738" w:rsidRDefault="00000000">
            <w:r>
              <w:rPr>
                <w:i/>
                <w:sz w:val="19"/>
              </w:rPr>
              <w:lastRenderedPageBreak/>
              <w:t xml:space="preserve">In Italia tali competenze sono state richiamate nell'ambito del Decreto n. 139 del 22 agosto 2007 </w:t>
            </w:r>
            <w:r>
              <w:rPr>
                <w:i/>
                <w:sz w:val="19"/>
              </w:rPr>
              <w:lastRenderedPageBreak/>
              <w:t>“Regolamento recante norme in materia di adempimento dell'obbligo di istruzione”...</w:t>
            </w:r>
          </w:p>
        </w:tc>
      </w:tr>
    </w:tbl>
    <w:p w14:paraId="25E33E38" w14:textId="77777777" w:rsidR="00001738" w:rsidRDefault="00000000">
      <w:pPr>
        <w:keepNext/>
        <w:spacing w:before="360" w:after="160"/>
      </w:pPr>
      <w:r>
        <w:rPr>
          <w:b/>
          <w:color w:val="1C366E"/>
          <w:sz w:val="32"/>
        </w:rPr>
        <w:lastRenderedPageBreak/>
        <w:t>CURRICOLO DISCIPLINARE DI LINGUA FRANCESE – CLASSE I</w:t>
      </w:r>
    </w:p>
    <w:p w14:paraId="19D6AF81" w14:textId="77777777" w:rsidR="00001738" w:rsidRDefault="00000000">
      <w:r>
        <w:rPr>
          <w:i/>
        </w:rPr>
        <w:t>(Sviluppato in conformità alle Indicazioni Nazionali per il curricolo)</w:t>
      </w:r>
    </w:p>
    <w:p w14:paraId="5C17B470" w14:textId="77777777" w:rsidR="00001738" w:rsidRDefault="00000000">
      <w:pPr>
        <w:keepNext/>
        <w:spacing w:before="280"/>
      </w:pPr>
      <w:r>
        <w:rPr>
          <w:b/>
          <w:color w:val="2980B9"/>
          <w:sz w:val="26"/>
        </w:rPr>
        <w:t>3. Finalità della disciplina</w:t>
      </w:r>
    </w:p>
    <w:p w14:paraId="14721EF5" w14:textId="77777777" w:rsidR="00001738" w:rsidRDefault="00000000">
      <w:r>
        <w:t>L’apprendimento della seconda lingua comunitaria (Francese) mira a sviluppare la competenza plurilingue e interculturale dell'alunno, affinché possa esercitare i diritti di cittadinanza europea e globale. L'insegnamento si propone di promuovere la capacità di comunicare a livello elementare (avviamento al livello A1 del QCER), stimolando al contempo la curiosità e l'apertura verso culture e stili di vita differenti dai propri, valorizzando l'analogia formale e concettuale tra le lingue romanze.</w:t>
      </w:r>
    </w:p>
    <w:p w14:paraId="791A508D" w14:textId="77777777" w:rsidR="00001738" w:rsidRDefault="00000000">
      <w:pPr>
        <w:keepNext/>
        <w:spacing w:before="280"/>
      </w:pPr>
      <w:r>
        <w:rPr>
          <w:b/>
          <w:color w:val="2980B9"/>
          <w:sz w:val="26"/>
        </w:rPr>
        <w:t>4. Traguardi per lo sviluppo delle competenze</w:t>
      </w:r>
    </w:p>
    <w:p w14:paraId="0191303B" w14:textId="77777777" w:rsidR="00001738" w:rsidRDefault="00000000">
      <w:pPr>
        <w:pStyle w:val="Puntoelenco"/>
      </w:pPr>
      <w:r>
        <w:t>L'alunno comprende brevi messaggi orali e scritti relativi ad ambiti familiari e alla vita quotidiana (scuola, famiglia, tempo libero).</w:t>
      </w:r>
    </w:p>
    <w:p w14:paraId="39F3F66A" w14:textId="77777777" w:rsidR="00001738" w:rsidRDefault="00000000">
      <w:pPr>
        <w:pStyle w:val="Puntoelenco"/>
      </w:pPr>
      <w:r>
        <w:t>Comunica in modo semplice e interagisce in brevi scambi quotidiani per chiedere e fornire informazioni personali.</w:t>
      </w:r>
    </w:p>
    <w:p w14:paraId="5F411613" w14:textId="77777777" w:rsidR="00001738" w:rsidRDefault="00000000">
      <w:pPr>
        <w:pStyle w:val="Puntoelenco"/>
      </w:pPr>
      <w:r>
        <w:t>Descrive oralmente e per iscritto, in termini lineari, aspetti della propria vita e del proprio ambiente.</w:t>
      </w:r>
    </w:p>
    <w:p w14:paraId="5EF8CCD7" w14:textId="77777777" w:rsidR="00001738" w:rsidRDefault="00000000">
      <w:pPr>
        <w:pStyle w:val="Puntoelenco"/>
      </w:pPr>
      <w:r>
        <w:t>Riconosce elementi culturali elementari della Francia e dei Paesi francofoni, stabilendo semplici confronti con la propria cultura.</w:t>
      </w:r>
    </w:p>
    <w:p w14:paraId="09D72A34" w14:textId="1BE0F68C" w:rsidR="00001738" w:rsidRDefault="00000000">
      <w:pPr>
        <w:keepNext/>
        <w:spacing w:before="280"/>
        <w:rPr>
          <w:b/>
          <w:color w:val="2980B9"/>
          <w:sz w:val="26"/>
        </w:rPr>
      </w:pPr>
      <w:r>
        <w:rPr>
          <w:b/>
          <w:color w:val="2980B9"/>
          <w:sz w:val="26"/>
        </w:rPr>
        <w:t xml:space="preserve">5. Obiettivi di apprendimento </w:t>
      </w:r>
      <w:r w:rsidR="00352490">
        <w:rPr>
          <w:b/>
          <w:color w:val="2980B9"/>
          <w:sz w:val="26"/>
        </w:rPr>
        <w:t xml:space="preserve">econoscenze </w:t>
      </w:r>
      <w:r>
        <w:rPr>
          <w:b/>
          <w:color w:val="2980B9"/>
          <w:sz w:val="26"/>
        </w:rPr>
        <w:t>disciplinari (Articolati per nuclei fondanti)</w:t>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20"/>
        <w:gridCol w:w="3120"/>
        <w:gridCol w:w="3120"/>
      </w:tblGrid>
      <w:tr w:rsidR="00352490" w14:paraId="5E5D2B9E" w14:textId="77777777" w:rsidTr="00352490">
        <w:trPr>
          <w:tblHeader/>
        </w:trPr>
        <w:tc>
          <w:tcPr>
            <w:tcW w:w="3120" w:type="dxa"/>
            <w:shd w:val="clear" w:color="auto" w:fill="548DD4" w:themeFill="text2" w:themeFillTint="99"/>
            <w:tcMar>
              <w:top w:w="75" w:type="dxa"/>
              <w:left w:w="75" w:type="dxa"/>
              <w:bottom w:w="75" w:type="dxa"/>
              <w:right w:w="75" w:type="dxa"/>
            </w:tcMar>
          </w:tcPr>
          <w:p w14:paraId="08A8CA57" w14:textId="77777777" w:rsidR="00352490" w:rsidRDefault="00352490" w:rsidP="00C96E07">
            <w:pPr>
              <w:pBdr>
                <w:top w:val="nil"/>
                <w:left w:val="nil"/>
                <w:bottom w:val="nil"/>
                <w:right w:val="nil"/>
                <w:between w:val="nil"/>
              </w:pBdr>
              <w:rPr>
                <w:b/>
                <w:bCs/>
              </w:rPr>
            </w:pPr>
            <w:r>
              <w:rPr>
                <w:b/>
                <w:bCs/>
              </w:rPr>
              <w:t>Nucleo Fondante</w:t>
            </w:r>
          </w:p>
        </w:tc>
        <w:tc>
          <w:tcPr>
            <w:tcW w:w="3120" w:type="dxa"/>
            <w:shd w:val="clear" w:color="auto" w:fill="548DD4" w:themeFill="text2" w:themeFillTint="99"/>
            <w:tcMar>
              <w:top w:w="75" w:type="dxa"/>
              <w:left w:w="75" w:type="dxa"/>
              <w:bottom w:w="75" w:type="dxa"/>
              <w:right w:w="75" w:type="dxa"/>
            </w:tcMar>
          </w:tcPr>
          <w:p w14:paraId="4E672F91" w14:textId="77777777" w:rsidR="00352490" w:rsidRDefault="00352490" w:rsidP="00C96E07">
            <w:pPr>
              <w:pBdr>
                <w:top w:val="nil"/>
                <w:left w:val="nil"/>
                <w:bottom w:val="nil"/>
                <w:right w:val="nil"/>
                <w:between w:val="nil"/>
              </w:pBdr>
              <w:rPr>
                <w:b/>
                <w:bCs/>
              </w:rPr>
            </w:pPr>
            <w:r>
              <w:rPr>
                <w:b/>
                <w:bCs/>
              </w:rPr>
              <w:t>Obiettivi di Apprendimento (Abilità)</w:t>
            </w:r>
          </w:p>
        </w:tc>
        <w:tc>
          <w:tcPr>
            <w:tcW w:w="3120" w:type="dxa"/>
            <w:shd w:val="clear" w:color="auto" w:fill="548DD4" w:themeFill="text2" w:themeFillTint="99"/>
            <w:tcMar>
              <w:top w:w="75" w:type="dxa"/>
              <w:left w:w="75" w:type="dxa"/>
              <w:bottom w:w="75" w:type="dxa"/>
              <w:right w:w="75" w:type="dxa"/>
            </w:tcMar>
          </w:tcPr>
          <w:p w14:paraId="67989DD9" w14:textId="77777777" w:rsidR="00352490" w:rsidRDefault="00352490" w:rsidP="00C96E07">
            <w:pPr>
              <w:pBdr>
                <w:top w:val="nil"/>
                <w:left w:val="nil"/>
                <w:bottom w:val="nil"/>
                <w:right w:val="nil"/>
                <w:between w:val="nil"/>
              </w:pBdr>
              <w:rPr>
                <w:b/>
                <w:bCs/>
              </w:rPr>
            </w:pPr>
            <w:r>
              <w:rPr>
                <w:b/>
                <w:bCs/>
              </w:rPr>
              <w:t>Conoscenze Specifiche (Lingua Francese - Classe III)</w:t>
            </w:r>
          </w:p>
          <w:p w14:paraId="64EC754E" w14:textId="77777777" w:rsidR="00352490" w:rsidRDefault="00352490" w:rsidP="00C96E07">
            <w:pPr>
              <w:pBdr>
                <w:top w:val="nil"/>
                <w:left w:val="nil"/>
                <w:bottom w:val="nil"/>
                <w:right w:val="nil"/>
                <w:between w:val="nil"/>
              </w:pBdr>
            </w:pPr>
            <w:r>
              <w:t xml:space="preserve"> </w:t>
            </w:r>
          </w:p>
        </w:tc>
      </w:tr>
      <w:tr w:rsidR="00352490" w14:paraId="0F0876CE" w14:textId="77777777" w:rsidTr="00C96E07">
        <w:tc>
          <w:tcPr>
            <w:tcW w:w="3120" w:type="dxa"/>
            <w:tcMar>
              <w:top w:w="75" w:type="dxa"/>
              <w:left w:w="75" w:type="dxa"/>
              <w:bottom w:w="75" w:type="dxa"/>
              <w:right w:w="75" w:type="dxa"/>
            </w:tcMar>
          </w:tcPr>
          <w:p w14:paraId="375F3706" w14:textId="77777777" w:rsidR="00352490" w:rsidRDefault="00352490" w:rsidP="00C96E07">
            <w:pPr>
              <w:pBdr>
                <w:top w:val="nil"/>
                <w:left w:val="nil"/>
                <w:bottom w:val="nil"/>
                <w:right w:val="nil"/>
                <w:between w:val="nil"/>
              </w:pBdr>
              <w:rPr>
                <w:i/>
                <w:iCs/>
              </w:rPr>
            </w:pPr>
            <w:r>
              <w:rPr>
                <w:b/>
                <w:bCs/>
              </w:rPr>
              <w:t>Ascolto</w:t>
            </w:r>
            <w:r>
              <w:t xml:space="preserve"> </w:t>
            </w:r>
            <w:r>
              <w:rPr>
                <w:i/>
                <w:iCs/>
              </w:rPr>
              <w:t>(Réception orale)</w:t>
            </w:r>
          </w:p>
        </w:tc>
        <w:tc>
          <w:tcPr>
            <w:tcW w:w="3120" w:type="dxa"/>
            <w:tcMar>
              <w:top w:w="75" w:type="dxa"/>
              <w:left w:w="75" w:type="dxa"/>
              <w:bottom w:w="75" w:type="dxa"/>
              <w:right w:w="75" w:type="dxa"/>
            </w:tcMar>
          </w:tcPr>
          <w:p w14:paraId="5ACEA6DD" w14:textId="77777777" w:rsidR="00352490" w:rsidRDefault="00352490" w:rsidP="00C96E07">
            <w:pPr>
              <w:pBdr>
                <w:top w:val="nil"/>
                <w:left w:val="nil"/>
                <w:bottom w:val="nil"/>
                <w:right w:val="nil"/>
                <w:between w:val="nil"/>
              </w:pBdr>
            </w:pPr>
            <w:r>
              <w:t>• Comprendere le informazioni principali di discorsi articolati chiaramente su argomenti personali e quotidiani (scuola, tempo libero, viaggi).</w:t>
            </w:r>
          </w:p>
          <w:p w14:paraId="44E44347" w14:textId="77777777" w:rsidR="00352490" w:rsidRDefault="00352490" w:rsidP="00C96E07">
            <w:pPr>
              <w:pBdr>
                <w:top w:val="nil"/>
                <w:left w:val="nil"/>
                <w:bottom w:val="nil"/>
                <w:right w:val="nil"/>
                <w:between w:val="nil"/>
              </w:pBdr>
            </w:pPr>
            <w:r>
              <w:t>• Identificare parole chiave in annunci e brevi messaggi registrati.</w:t>
            </w:r>
          </w:p>
        </w:tc>
        <w:tc>
          <w:tcPr>
            <w:tcW w:w="3120" w:type="dxa"/>
            <w:tcMar>
              <w:top w:w="75" w:type="dxa"/>
              <w:left w:w="75" w:type="dxa"/>
              <w:bottom w:w="75" w:type="dxa"/>
              <w:right w:w="75" w:type="dxa"/>
            </w:tcMar>
          </w:tcPr>
          <w:p w14:paraId="03F5D037" w14:textId="77777777" w:rsidR="00352490" w:rsidRDefault="00352490" w:rsidP="00C96E07">
            <w:pPr>
              <w:pBdr>
                <w:top w:val="nil"/>
                <w:left w:val="nil"/>
                <w:bottom w:val="nil"/>
                <w:right w:val="nil"/>
                <w:between w:val="nil"/>
              </w:pBdr>
            </w:pPr>
            <w:r>
              <w:t>• Fonetica, intonazione e legame (</w:t>
            </w:r>
            <w:r>
              <w:rPr>
                <w:i/>
                <w:iCs/>
              </w:rPr>
              <w:t>la liaison</w:t>
            </w:r>
            <w:r>
              <w:t>).</w:t>
            </w:r>
          </w:p>
          <w:p w14:paraId="08418428" w14:textId="77777777" w:rsidR="00352490" w:rsidRDefault="00352490" w:rsidP="00C96E07">
            <w:pPr>
              <w:pBdr>
                <w:top w:val="nil"/>
                <w:left w:val="nil"/>
                <w:bottom w:val="nil"/>
                <w:right w:val="nil"/>
                <w:between w:val="nil"/>
              </w:pBdr>
            </w:pPr>
            <w:r>
              <w:t>• Lessico relativo a: orientamento scolastico, professioni, progetti per il futuro, ambiente e legalità.</w:t>
            </w:r>
          </w:p>
          <w:p w14:paraId="5477B285" w14:textId="77777777" w:rsidR="00352490" w:rsidRDefault="00352490" w:rsidP="00C96E07">
            <w:pPr>
              <w:pBdr>
                <w:top w:val="nil"/>
                <w:left w:val="nil"/>
                <w:bottom w:val="nil"/>
                <w:right w:val="nil"/>
                <w:between w:val="nil"/>
              </w:pBdr>
            </w:pPr>
            <w:r>
              <w:t>• Indicatori temporali del passato e del futuro.</w:t>
            </w:r>
          </w:p>
        </w:tc>
      </w:tr>
      <w:tr w:rsidR="00352490" w14:paraId="48EE3C32" w14:textId="77777777" w:rsidTr="00C96E07">
        <w:tc>
          <w:tcPr>
            <w:tcW w:w="3120" w:type="dxa"/>
            <w:tcMar>
              <w:top w:w="75" w:type="dxa"/>
              <w:left w:w="75" w:type="dxa"/>
              <w:bottom w:w="75" w:type="dxa"/>
              <w:right w:w="75" w:type="dxa"/>
            </w:tcMar>
          </w:tcPr>
          <w:p w14:paraId="52C2722F" w14:textId="77777777" w:rsidR="00352490" w:rsidRDefault="00352490" w:rsidP="00C96E07">
            <w:pPr>
              <w:pBdr>
                <w:top w:val="nil"/>
                <w:left w:val="nil"/>
                <w:bottom w:val="nil"/>
                <w:right w:val="nil"/>
                <w:between w:val="nil"/>
              </w:pBdr>
              <w:rPr>
                <w:i/>
                <w:iCs/>
              </w:rPr>
            </w:pPr>
            <w:r>
              <w:rPr>
                <w:b/>
                <w:bCs/>
              </w:rPr>
              <w:lastRenderedPageBreak/>
              <w:t>Parlato</w:t>
            </w:r>
            <w:r>
              <w:t xml:space="preserve"> </w:t>
            </w:r>
            <w:r>
              <w:rPr>
                <w:i/>
                <w:iCs/>
              </w:rPr>
              <w:t>(Production ed interaction orale)</w:t>
            </w:r>
          </w:p>
        </w:tc>
        <w:tc>
          <w:tcPr>
            <w:tcW w:w="3120" w:type="dxa"/>
            <w:tcMar>
              <w:top w:w="75" w:type="dxa"/>
              <w:left w:w="75" w:type="dxa"/>
              <w:bottom w:w="75" w:type="dxa"/>
              <w:right w:w="75" w:type="dxa"/>
            </w:tcMar>
          </w:tcPr>
          <w:p w14:paraId="08A35B81" w14:textId="77777777" w:rsidR="00352490" w:rsidRDefault="00352490" w:rsidP="00C96E07">
            <w:pPr>
              <w:pBdr>
                <w:top w:val="nil"/>
                <w:left w:val="nil"/>
                <w:bottom w:val="nil"/>
                <w:right w:val="nil"/>
                <w:between w:val="nil"/>
              </w:pBdr>
            </w:pPr>
            <w:r>
              <w:t>• Interagire in simulazioni di conversazioni quotidiane per chiedere e fornire informazioni.</w:t>
            </w:r>
          </w:p>
          <w:p w14:paraId="7DFA22F3" w14:textId="77777777" w:rsidR="00352490" w:rsidRDefault="00352490" w:rsidP="00C96E07">
            <w:pPr>
              <w:pBdr>
                <w:top w:val="nil"/>
                <w:left w:val="nil"/>
                <w:bottom w:val="nil"/>
                <w:right w:val="nil"/>
                <w:between w:val="nil"/>
              </w:pBdr>
            </w:pPr>
            <w:r>
              <w:t>• Raccontare una breve storia o descrivere un evento passato o un progetto futuro utilizzando frasi concatenate.</w:t>
            </w:r>
          </w:p>
        </w:tc>
        <w:tc>
          <w:tcPr>
            <w:tcW w:w="3120" w:type="dxa"/>
            <w:tcMar>
              <w:top w:w="75" w:type="dxa"/>
              <w:left w:w="75" w:type="dxa"/>
              <w:bottom w:w="75" w:type="dxa"/>
              <w:right w:w="75" w:type="dxa"/>
            </w:tcMar>
          </w:tcPr>
          <w:p w14:paraId="001BC23C" w14:textId="77777777" w:rsidR="00352490" w:rsidRDefault="00352490" w:rsidP="00C96E07">
            <w:pPr>
              <w:pBdr>
                <w:top w:val="nil"/>
                <w:left w:val="nil"/>
                <w:bottom w:val="nil"/>
                <w:right w:val="nil"/>
                <w:between w:val="nil"/>
              </w:pBdr>
            </w:pPr>
            <w:r>
              <w:t>• Espressioni per esprimere preferenze, accordo, disaccordo, emozioni, dubbi e ipotesi.</w:t>
            </w:r>
          </w:p>
          <w:p w14:paraId="43F7384F" w14:textId="77777777" w:rsidR="00352490" w:rsidRDefault="00352490" w:rsidP="00C96E07">
            <w:pPr>
              <w:pBdr>
                <w:top w:val="nil"/>
                <w:left w:val="nil"/>
                <w:bottom w:val="nil"/>
                <w:right w:val="nil"/>
                <w:between w:val="nil"/>
              </w:pBdr>
            </w:pPr>
            <w:r>
              <w:t>• Strutture interrogative dirette e indirette.</w:t>
            </w:r>
          </w:p>
          <w:p w14:paraId="7E381799" w14:textId="77777777" w:rsidR="00352490" w:rsidRDefault="00352490" w:rsidP="00C96E07">
            <w:pPr>
              <w:pBdr>
                <w:top w:val="nil"/>
                <w:left w:val="nil"/>
                <w:bottom w:val="nil"/>
                <w:right w:val="nil"/>
                <w:between w:val="nil"/>
              </w:pBdr>
            </w:pPr>
            <w:r>
              <w:t>• Forme cortesi (</w:t>
            </w:r>
            <w:r>
              <w:rPr>
                <w:i/>
                <w:iCs/>
              </w:rPr>
              <w:t>Conditionnel présent</w:t>
            </w:r>
            <w:r>
              <w:t xml:space="preserve"> di base: </w:t>
            </w:r>
            <w:r>
              <w:rPr>
                <w:i/>
                <w:iCs/>
              </w:rPr>
              <w:t>je voudrais</w:t>
            </w:r>
            <w:r>
              <w:t>).</w:t>
            </w:r>
          </w:p>
        </w:tc>
      </w:tr>
      <w:tr w:rsidR="00352490" w14:paraId="4118B5F5" w14:textId="77777777" w:rsidTr="00C96E07">
        <w:tc>
          <w:tcPr>
            <w:tcW w:w="3120" w:type="dxa"/>
            <w:tcMar>
              <w:top w:w="75" w:type="dxa"/>
              <w:left w:w="75" w:type="dxa"/>
              <w:bottom w:w="75" w:type="dxa"/>
              <w:right w:w="75" w:type="dxa"/>
            </w:tcMar>
          </w:tcPr>
          <w:p w14:paraId="76882E7D" w14:textId="77777777" w:rsidR="00352490" w:rsidRDefault="00352490" w:rsidP="00C96E07">
            <w:pPr>
              <w:pBdr>
                <w:top w:val="nil"/>
                <w:left w:val="nil"/>
                <w:bottom w:val="nil"/>
                <w:right w:val="nil"/>
                <w:between w:val="nil"/>
              </w:pBdr>
              <w:rPr>
                <w:i/>
                <w:iCs/>
              </w:rPr>
            </w:pPr>
            <w:r>
              <w:rPr>
                <w:b/>
                <w:bCs/>
              </w:rPr>
              <w:t>Lettura</w:t>
            </w:r>
            <w:r>
              <w:t xml:space="preserve"> </w:t>
            </w:r>
            <w:r>
              <w:rPr>
                <w:i/>
                <w:iCs/>
              </w:rPr>
              <w:t>(Réception écrite)</w:t>
            </w:r>
          </w:p>
        </w:tc>
        <w:tc>
          <w:tcPr>
            <w:tcW w:w="3120" w:type="dxa"/>
            <w:tcMar>
              <w:top w:w="75" w:type="dxa"/>
              <w:left w:w="75" w:type="dxa"/>
              <w:bottom w:w="75" w:type="dxa"/>
              <w:right w:w="75" w:type="dxa"/>
            </w:tcMar>
          </w:tcPr>
          <w:p w14:paraId="616C79EE" w14:textId="77777777" w:rsidR="00352490" w:rsidRDefault="00352490" w:rsidP="00C96E07">
            <w:pPr>
              <w:pBdr>
                <w:top w:val="nil"/>
                <w:left w:val="nil"/>
                <w:bottom w:val="nil"/>
                <w:right w:val="nil"/>
                <w:between w:val="nil"/>
              </w:pBdr>
            </w:pPr>
            <w:r>
              <w:t>• Capire e ricavare dati utili da testi scritti strutturati di uso comune (lettere, e-mail, schede biografiche, brevi articoli di giornale, depliant turistici).</w:t>
            </w:r>
          </w:p>
        </w:tc>
        <w:tc>
          <w:tcPr>
            <w:tcW w:w="3120" w:type="dxa"/>
            <w:tcMar>
              <w:top w:w="75" w:type="dxa"/>
              <w:left w:w="75" w:type="dxa"/>
              <w:bottom w:w="75" w:type="dxa"/>
              <w:right w:w="75" w:type="dxa"/>
            </w:tcMar>
          </w:tcPr>
          <w:p w14:paraId="198E7781" w14:textId="77777777" w:rsidR="00352490" w:rsidRDefault="00352490" w:rsidP="00C96E07">
            <w:pPr>
              <w:pBdr>
                <w:top w:val="nil"/>
                <w:left w:val="nil"/>
                <w:bottom w:val="nil"/>
                <w:right w:val="nil"/>
                <w:between w:val="nil"/>
              </w:pBdr>
            </w:pPr>
            <w:r>
              <w:t>• Strategie di lettura orientativa (</w:t>
            </w:r>
            <w:r>
              <w:rPr>
                <w:i/>
                <w:iCs/>
              </w:rPr>
              <w:t>skimming</w:t>
            </w:r>
            <w:r>
              <w:t>) e selettiva (</w:t>
            </w:r>
            <w:r>
              <w:rPr>
                <w:i/>
                <w:iCs/>
              </w:rPr>
              <w:t>scanning</w:t>
            </w:r>
            <w:r>
              <w:t>).</w:t>
            </w:r>
          </w:p>
          <w:p w14:paraId="098B53C1" w14:textId="77777777" w:rsidR="00352490" w:rsidRDefault="00352490" w:rsidP="00C96E07">
            <w:pPr>
              <w:pBdr>
                <w:top w:val="nil"/>
                <w:left w:val="nil"/>
                <w:bottom w:val="nil"/>
                <w:right w:val="nil"/>
                <w:between w:val="nil"/>
              </w:pBdr>
            </w:pPr>
            <w:r>
              <w:t>• Lessico specifico della civiltà francofona e dell'attualità europea.</w:t>
            </w:r>
          </w:p>
        </w:tc>
      </w:tr>
      <w:tr w:rsidR="00352490" w14:paraId="7059CAE7" w14:textId="77777777" w:rsidTr="00C96E07">
        <w:tc>
          <w:tcPr>
            <w:tcW w:w="3120" w:type="dxa"/>
            <w:tcMar>
              <w:top w:w="75" w:type="dxa"/>
              <w:left w:w="75" w:type="dxa"/>
              <w:bottom w:w="75" w:type="dxa"/>
              <w:right w:w="75" w:type="dxa"/>
            </w:tcMar>
          </w:tcPr>
          <w:p w14:paraId="6C093D3C" w14:textId="77777777" w:rsidR="00352490" w:rsidRDefault="00352490" w:rsidP="00C96E07">
            <w:pPr>
              <w:pBdr>
                <w:top w:val="nil"/>
                <w:left w:val="nil"/>
                <w:bottom w:val="nil"/>
                <w:right w:val="nil"/>
                <w:between w:val="nil"/>
              </w:pBdr>
              <w:rPr>
                <w:i/>
                <w:iCs/>
              </w:rPr>
            </w:pPr>
            <w:r>
              <w:rPr>
                <w:b/>
                <w:bCs/>
              </w:rPr>
              <w:t>Scrittura</w:t>
            </w:r>
            <w:r>
              <w:t xml:space="preserve"> </w:t>
            </w:r>
            <w:r>
              <w:rPr>
                <w:i/>
                <w:iCs/>
              </w:rPr>
              <w:t>(Production écrite)</w:t>
            </w:r>
          </w:p>
        </w:tc>
        <w:tc>
          <w:tcPr>
            <w:tcW w:w="3120" w:type="dxa"/>
            <w:tcMar>
              <w:top w:w="75" w:type="dxa"/>
              <w:left w:w="75" w:type="dxa"/>
              <w:bottom w:w="75" w:type="dxa"/>
              <w:right w:w="75" w:type="dxa"/>
            </w:tcMar>
          </w:tcPr>
          <w:p w14:paraId="397F20B5" w14:textId="77777777" w:rsidR="00352490" w:rsidRDefault="00352490" w:rsidP="00C96E07">
            <w:pPr>
              <w:pBdr>
                <w:top w:val="nil"/>
                <w:left w:val="nil"/>
                <w:bottom w:val="nil"/>
                <w:right w:val="nil"/>
                <w:between w:val="nil"/>
              </w:pBdr>
            </w:pPr>
            <w:r>
              <w:t>• Scrivere brevi messaggi coesi, e-mail, e testi descrittivi personali per raccontare esperienze passate (</w:t>
            </w:r>
            <w:r>
              <w:rPr>
                <w:i/>
                <w:iCs/>
              </w:rPr>
              <w:t>passé composé</w:t>
            </w:r>
            <w:r>
              <w:t>) o intenzioni future (</w:t>
            </w:r>
            <w:r>
              <w:rPr>
                <w:i/>
                <w:iCs/>
              </w:rPr>
              <w:t>futur simple</w:t>
            </w:r>
            <w:r>
              <w:t xml:space="preserve"> / </w:t>
            </w:r>
            <w:r>
              <w:rPr>
                <w:i/>
                <w:iCs/>
              </w:rPr>
              <w:t>futur proche</w:t>
            </w:r>
            <w:r>
              <w:t>).</w:t>
            </w:r>
          </w:p>
        </w:tc>
        <w:tc>
          <w:tcPr>
            <w:tcW w:w="3120" w:type="dxa"/>
            <w:tcMar>
              <w:top w:w="75" w:type="dxa"/>
              <w:left w:w="75" w:type="dxa"/>
              <w:bottom w:w="75" w:type="dxa"/>
              <w:right w:w="75" w:type="dxa"/>
            </w:tcMar>
          </w:tcPr>
          <w:p w14:paraId="5D16879C" w14:textId="77777777" w:rsidR="00352490" w:rsidRDefault="00352490" w:rsidP="00C96E07">
            <w:pPr>
              <w:pBdr>
                <w:top w:val="nil"/>
                <w:left w:val="nil"/>
                <w:bottom w:val="nil"/>
                <w:right w:val="nil"/>
                <w:between w:val="nil"/>
              </w:pBdr>
            </w:pPr>
            <w:r>
              <w:t>• Ortografia e morfologia nominale/verbale.</w:t>
            </w:r>
          </w:p>
          <w:p w14:paraId="445D4CEE" w14:textId="77777777" w:rsidR="00352490" w:rsidRDefault="00352490" w:rsidP="00C96E07">
            <w:pPr>
              <w:pBdr>
                <w:top w:val="nil"/>
                <w:left w:val="nil"/>
                <w:bottom w:val="nil"/>
                <w:right w:val="nil"/>
                <w:between w:val="nil"/>
              </w:pBdr>
            </w:pPr>
            <w:r>
              <w:t>• Connettivi logici semplici (</w:t>
            </w:r>
            <w:r>
              <w:rPr>
                <w:i/>
                <w:iCs/>
              </w:rPr>
              <w:t>et, mais, parce que, alors, donc</w:t>
            </w:r>
            <w:r>
              <w:t>).</w:t>
            </w:r>
          </w:p>
          <w:p w14:paraId="4A5D1775" w14:textId="77777777" w:rsidR="00352490" w:rsidRDefault="00352490" w:rsidP="00C96E07">
            <w:pPr>
              <w:pBdr>
                <w:top w:val="nil"/>
                <w:left w:val="nil"/>
                <w:bottom w:val="nil"/>
                <w:right w:val="nil"/>
                <w:between w:val="nil"/>
              </w:pBdr>
            </w:pPr>
            <w:r>
              <w:t>• Compilazione di un CV semplificato o Europass.</w:t>
            </w:r>
          </w:p>
        </w:tc>
      </w:tr>
      <w:tr w:rsidR="00352490" w14:paraId="349B479E" w14:textId="77777777" w:rsidTr="00C96E07">
        <w:tc>
          <w:tcPr>
            <w:tcW w:w="3120" w:type="dxa"/>
            <w:tcMar>
              <w:top w:w="75" w:type="dxa"/>
              <w:left w:w="75" w:type="dxa"/>
              <w:bottom w:w="75" w:type="dxa"/>
              <w:right w:w="75" w:type="dxa"/>
            </w:tcMar>
          </w:tcPr>
          <w:p w14:paraId="3FC9F33C" w14:textId="77777777" w:rsidR="00352490" w:rsidRDefault="00352490" w:rsidP="00C96E07">
            <w:pPr>
              <w:pBdr>
                <w:top w:val="nil"/>
                <w:left w:val="nil"/>
                <w:bottom w:val="nil"/>
                <w:right w:val="nil"/>
                <w:between w:val="nil"/>
              </w:pBdr>
              <w:rPr>
                <w:b/>
                <w:bCs/>
              </w:rPr>
            </w:pPr>
            <w:r>
              <w:rPr>
                <w:b/>
                <w:bCs/>
              </w:rPr>
              <w:t>Riflessione sulla lingua e Grammatica</w:t>
            </w:r>
          </w:p>
        </w:tc>
        <w:tc>
          <w:tcPr>
            <w:tcW w:w="3120" w:type="dxa"/>
            <w:tcMar>
              <w:top w:w="75" w:type="dxa"/>
              <w:left w:w="75" w:type="dxa"/>
              <w:bottom w:w="75" w:type="dxa"/>
              <w:right w:w="75" w:type="dxa"/>
            </w:tcMar>
          </w:tcPr>
          <w:p w14:paraId="41850D41" w14:textId="77777777" w:rsidR="00352490" w:rsidRDefault="00352490" w:rsidP="00C96E07">
            <w:pPr>
              <w:pBdr>
                <w:top w:val="nil"/>
                <w:left w:val="nil"/>
                <w:bottom w:val="nil"/>
                <w:right w:val="nil"/>
                <w:between w:val="nil"/>
              </w:pBdr>
            </w:pPr>
            <w:r>
              <w:t>• Applicare le regole grammaticali di base per garantire la coerenza formale della produzione verbale e scritta.</w:t>
            </w:r>
          </w:p>
          <w:p w14:paraId="285A42E4" w14:textId="77777777" w:rsidR="00352490" w:rsidRDefault="00352490" w:rsidP="00C96E07">
            <w:pPr>
              <w:pBdr>
                <w:top w:val="nil"/>
                <w:left w:val="nil"/>
                <w:bottom w:val="nil"/>
                <w:right w:val="nil"/>
                <w:between w:val="nil"/>
              </w:pBdr>
            </w:pPr>
            <w:r>
              <w:t>• Confrontare la struttura della lingua francese con l'italiano.</w:t>
            </w:r>
          </w:p>
        </w:tc>
        <w:tc>
          <w:tcPr>
            <w:tcW w:w="3120" w:type="dxa"/>
            <w:tcMar>
              <w:top w:w="75" w:type="dxa"/>
              <w:left w:w="75" w:type="dxa"/>
              <w:bottom w:w="75" w:type="dxa"/>
              <w:right w:w="75" w:type="dxa"/>
            </w:tcMar>
          </w:tcPr>
          <w:p w14:paraId="29C4FB39" w14:textId="77777777" w:rsidR="00352490" w:rsidRDefault="00352490" w:rsidP="00C96E07">
            <w:pPr>
              <w:pBdr>
                <w:top w:val="nil"/>
                <w:left w:val="nil"/>
                <w:bottom w:val="nil"/>
                <w:right w:val="nil"/>
                <w:between w:val="nil"/>
              </w:pBdr>
            </w:pPr>
            <w:r>
              <w:t xml:space="preserve">• I verbi regolari e irregolari al </w:t>
            </w:r>
            <w:r>
              <w:rPr>
                <w:i/>
                <w:iCs/>
              </w:rPr>
              <w:t>Passé Composé</w:t>
            </w:r>
            <w:r>
              <w:t xml:space="preserve"> (scelta degli ausiliari </w:t>
            </w:r>
            <w:r>
              <w:rPr>
                <w:i/>
                <w:iCs/>
              </w:rPr>
              <w:t>être/avoir</w:t>
            </w:r>
            <w:r>
              <w:t xml:space="preserve"> e accordo del participio).</w:t>
            </w:r>
          </w:p>
          <w:p w14:paraId="04E67DBF" w14:textId="77777777" w:rsidR="00352490" w:rsidRDefault="00352490" w:rsidP="00C96E07">
            <w:pPr>
              <w:pBdr>
                <w:top w:val="nil"/>
                <w:left w:val="nil"/>
                <w:bottom w:val="nil"/>
                <w:right w:val="nil"/>
                <w:between w:val="nil"/>
              </w:pBdr>
            </w:pPr>
            <w:r>
              <w:t xml:space="preserve">• Il </w:t>
            </w:r>
            <w:r>
              <w:rPr>
                <w:i/>
                <w:iCs/>
              </w:rPr>
              <w:t>Futur Simple</w:t>
            </w:r>
            <w:r>
              <w:t xml:space="preserve">, il </w:t>
            </w:r>
            <w:r>
              <w:rPr>
                <w:i/>
                <w:iCs/>
              </w:rPr>
              <w:t>Conditionnel Présent</w:t>
            </w:r>
            <w:r>
              <w:t xml:space="preserve"> (forme d'uso).</w:t>
            </w:r>
          </w:p>
          <w:p w14:paraId="1972B92B" w14:textId="77777777" w:rsidR="00352490" w:rsidRDefault="00352490" w:rsidP="00C96E07">
            <w:pPr>
              <w:pBdr>
                <w:top w:val="nil"/>
                <w:left w:val="nil"/>
                <w:bottom w:val="nil"/>
                <w:right w:val="nil"/>
                <w:between w:val="nil"/>
              </w:pBdr>
            </w:pPr>
            <w:r>
              <w:t>• I pronomi personali complemento (</w:t>
            </w:r>
            <w:r>
              <w:rPr>
                <w:i/>
                <w:iCs/>
              </w:rPr>
              <w:t>COD / COI</w:t>
            </w:r>
            <w:r>
              <w:t>).</w:t>
            </w:r>
          </w:p>
          <w:p w14:paraId="6136639C" w14:textId="77777777" w:rsidR="00352490" w:rsidRDefault="00352490" w:rsidP="00C96E07">
            <w:pPr>
              <w:pBdr>
                <w:top w:val="nil"/>
                <w:left w:val="nil"/>
                <w:bottom w:val="nil"/>
                <w:right w:val="nil"/>
                <w:between w:val="nil"/>
              </w:pBdr>
            </w:pPr>
            <w:r>
              <w:lastRenderedPageBreak/>
              <w:t>• I pronomi relativi (</w:t>
            </w:r>
            <w:r>
              <w:rPr>
                <w:i/>
                <w:iCs/>
              </w:rPr>
              <w:t>qui, que, où</w:t>
            </w:r>
            <w:r>
              <w:t>).</w:t>
            </w:r>
          </w:p>
          <w:p w14:paraId="7E985253" w14:textId="77777777" w:rsidR="00352490" w:rsidRDefault="00352490" w:rsidP="00C96E07">
            <w:pPr>
              <w:pBdr>
                <w:top w:val="nil"/>
                <w:left w:val="nil"/>
                <w:bottom w:val="nil"/>
                <w:right w:val="nil"/>
                <w:between w:val="nil"/>
              </w:pBdr>
            </w:pPr>
            <w:r>
              <w:t>• Formazione del femminile e plurale irregolare.</w:t>
            </w:r>
          </w:p>
        </w:tc>
      </w:tr>
      <w:tr w:rsidR="00352490" w14:paraId="23C521DF" w14:textId="77777777" w:rsidTr="00C96E07">
        <w:tc>
          <w:tcPr>
            <w:tcW w:w="3120" w:type="dxa"/>
            <w:tcMar>
              <w:top w:w="75" w:type="dxa"/>
              <w:left w:w="75" w:type="dxa"/>
              <w:bottom w:w="75" w:type="dxa"/>
              <w:right w:w="75" w:type="dxa"/>
            </w:tcMar>
          </w:tcPr>
          <w:p w14:paraId="44174FD7" w14:textId="77777777" w:rsidR="00352490" w:rsidRDefault="00352490" w:rsidP="00C96E07">
            <w:pPr>
              <w:pBdr>
                <w:top w:val="nil"/>
                <w:left w:val="nil"/>
                <w:bottom w:val="nil"/>
                <w:right w:val="nil"/>
                <w:between w:val="nil"/>
              </w:pBdr>
              <w:rPr>
                <w:i/>
                <w:iCs/>
              </w:rPr>
            </w:pPr>
            <w:r>
              <w:rPr>
                <w:b/>
                <w:bCs/>
              </w:rPr>
              <w:lastRenderedPageBreak/>
              <w:t>Cultura e Civiltà</w:t>
            </w:r>
            <w:r>
              <w:t xml:space="preserve"> </w:t>
            </w:r>
            <w:r>
              <w:rPr>
                <w:i/>
                <w:iCs/>
              </w:rPr>
              <w:t>(Interculturalité)</w:t>
            </w:r>
          </w:p>
        </w:tc>
        <w:tc>
          <w:tcPr>
            <w:tcW w:w="3120" w:type="dxa"/>
            <w:tcMar>
              <w:top w:w="75" w:type="dxa"/>
              <w:left w:w="75" w:type="dxa"/>
              <w:bottom w:w="75" w:type="dxa"/>
              <w:right w:w="75" w:type="dxa"/>
            </w:tcMar>
          </w:tcPr>
          <w:p w14:paraId="4D5EC3F8" w14:textId="77777777" w:rsidR="00352490" w:rsidRDefault="00352490" w:rsidP="00C96E07">
            <w:pPr>
              <w:pBdr>
                <w:top w:val="nil"/>
                <w:left w:val="nil"/>
                <w:bottom w:val="nil"/>
                <w:right w:val="nil"/>
                <w:between w:val="nil"/>
              </w:pBdr>
            </w:pPr>
            <w:r>
              <w:t>• Riconoscere le caratteristiche geografiche, storiche e culturali della Francia e dei paesi della Francofonia.</w:t>
            </w:r>
          </w:p>
          <w:p w14:paraId="4790EB44" w14:textId="77777777" w:rsidR="00352490" w:rsidRDefault="00352490" w:rsidP="00C96E07">
            <w:pPr>
              <w:pBdr>
                <w:top w:val="nil"/>
                <w:left w:val="nil"/>
                <w:bottom w:val="nil"/>
                <w:right w:val="nil"/>
                <w:between w:val="nil"/>
              </w:pBdr>
            </w:pPr>
            <w:r>
              <w:t>• Esplorare temi legati alla cittadinanza europea e mondiale.</w:t>
            </w:r>
          </w:p>
        </w:tc>
        <w:tc>
          <w:tcPr>
            <w:tcW w:w="3120" w:type="dxa"/>
            <w:tcMar>
              <w:top w:w="75" w:type="dxa"/>
              <w:left w:w="75" w:type="dxa"/>
              <w:bottom w:w="75" w:type="dxa"/>
              <w:right w:w="75" w:type="dxa"/>
            </w:tcMar>
          </w:tcPr>
          <w:p w14:paraId="1D9E784E" w14:textId="77777777" w:rsidR="00352490" w:rsidRDefault="00352490" w:rsidP="00C96E07">
            <w:pPr>
              <w:pBdr>
                <w:top w:val="nil"/>
                <w:left w:val="nil"/>
                <w:bottom w:val="nil"/>
                <w:right w:val="nil"/>
                <w:between w:val="nil"/>
              </w:pBdr>
            </w:pPr>
            <w:r>
              <w:t>• La geografia della Francia ed elementi storici salienti (la Rivoluzione, l'UE).</w:t>
            </w:r>
          </w:p>
          <w:p w14:paraId="637A11B0" w14:textId="77777777" w:rsidR="00352490" w:rsidRDefault="00352490" w:rsidP="00C96E07">
            <w:pPr>
              <w:pBdr>
                <w:top w:val="nil"/>
                <w:left w:val="nil"/>
                <w:bottom w:val="nil"/>
                <w:right w:val="nil"/>
                <w:between w:val="nil"/>
              </w:pBdr>
            </w:pPr>
            <w:r>
              <w:t>• La Francofonia nel mondo.</w:t>
            </w:r>
          </w:p>
          <w:p w14:paraId="5D058678" w14:textId="77777777" w:rsidR="00352490" w:rsidRDefault="00352490" w:rsidP="00C96E07">
            <w:pPr>
              <w:pBdr>
                <w:top w:val="nil"/>
                <w:left w:val="nil"/>
                <w:bottom w:val="nil"/>
                <w:right w:val="nil"/>
                <w:between w:val="nil"/>
              </w:pBdr>
            </w:pPr>
            <w:r>
              <w:t>• Istituzioni europee e diritti umani.</w:t>
            </w:r>
          </w:p>
          <w:p w14:paraId="38049B43" w14:textId="77777777" w:rsidR="00352490" w:rsidRDefault="00352490" w:rsidP="00C96E07">
            <w:pPr>
              <w:pBdr>
                <w:top w:val="nil"/>
                <w:left w:val="nil"/>
                <w:bottom w:val="nil"/>
                <w:right w:val="nil"/>
                <w:between w:val="nil"/>
              </w:pBdr>
            </w:pPr>
            <w:r>
              <w:t>• Letteratura e arte: cenni su autori francesi significativi per ragazzi.</w:t>
            </w:r>
          </w:p>
        </w:tc>
      </w:tr>
    </w:tbl>
    <w:p w14:paraId="7CB34B05" w14:textId="77777777" w:rsidR="00352490" w:rsidRDefault="00352490">
      <w:pPr>
        <w:keepNext/>
        <w:spacing w:before="280"/>
      </w:pPr>
    </w:p>
    <w:p w14:paraId="15DC79EF" w14:textId="230664DD" w:rsidR="00FB5C62" w:rsidRDefault="00352490">
      <w:pPr>
        <w:keepNext/>
        <w:spacing w:before="280"/>
        <w:rPr>
          <w:b/>
          <w:color w:val="2980B9"/>
          <w:sz w:val="26"/>
        </w:rPr>
      </w:pPr>
      <w:r>
        <w:rPr>
          <w:b/>
          <w:color w:val="2980B9"/>
          <w:sz w:val="26"/>
        </w:rPr>
        <w:t xml:space="preserve">6 </w:t>
      </w:r>
      <w:r w:rsidR="00680C2F">
        <w:rPr>
          <w:b/>
          <w:color w:val="2980B9"/>
          <w:sz w:val="26"/>
        </w:rPr>
        <w:t>Competenze digitali</w:t>
      </w:r>
    </w:p>
    <w:p w14:paraId="5E9068B4" w14:textId="77777777" w:rsidR="00352490" w:rsidRDefault="00352490" w:rsidP="00352490">
      <w:pPr>
        <w:pStyle w:val="NormaleWeb"/>
        <w:rPr>
          <w:color w:val="000000"/>
        </w:rPr>
      </w:pPr>
      <w:r>
        <w:rPr>
          <w:color w:val="000000"/>
        </w:rPr>
        <w:t>In</w:t>
      </w:r>
      <w:r>
        <w:rPr>
          <w:rStyle w:val="apple-converted-space"/>
          <w:color w:val="000000"/>
        </w:rPr>
        <w:t> </w:t>
      </w:r>
      <w:r>
        <w:rPr>
          <w:b/>
          <w:bCs/>
          <w:color w:val="000000"/>
        </w:rPr>
        <w:t>classe terza</w:t>
      </w:r>
      <w:r>
        <w:rPr>
          <w:color w:val="000000"/>
        </w:rPr>
        <w:t>, la competenza digitale si evolve verso la sua massima espressione metodologica: la</w:t>
      </w:r>
      <w:r>
        <w:rPr>
          <w:rStyle w:val="apple-converted-space"/>
          <w:color w:val="000000"/>
        </w:rPr>
        <w:t> </w:t>
      </w:r>
      <w:r>
        <w:rPr>
          <w:b/>
          <w:bCs/>
          <w:color w:val="000000"/>
        </w:rPr>
        <w:t>rielaborazione critica e la sintesi personale</w:t>
      </w:r>
      <w:r>
        <w:rPr>
          <w:color w:val="000000"/>
        </w:rPr>
        <w:t>. Gli studenti non creano più soltanto contenuti tematici isolati, ma utilizzano gli ecosistemi digitali come ambienti di integrazione culturale, connettendo la lingua francese alla storia, alla letteratura, alla geografia e all'Educazione Civica (in particolare ai nuclei dell'Agenda 2030 e dell'Unione Europea).</w:t>
      </w:r>
    </w:p>
    <w:p w14:paraId="56CF4F2E" w14:textId="77777777" w:rsidR="00352490" w:rsidRDefault="00352490" w:rsidP="00352490">
      <w:pPr>
        <w:pStyle w:val="NormaleWeb"/>
        <w:rPr>
          <w:color w:val="000000"/>
        </w:rPr>
      </w:pPr>
      <w:r>
        <w:rPr>
          <w:color w:val="000000"/>
        </w:rPr>
        <w:t>Questo approccio mira direttamente a dotare le alunne e gli alunni degli strumenti digitali e metodologici necessari per affrontare con sicurezza, autonomia e fluidità espositiva il</w:t>
      </w:r>
      <w:r>
        <w:rPr>
          <w:rStyle w:val="apple-converted-space"/>
          <w:color w:val="000000"/>
        </w:rPr>
        <w:t> </w:t>
      </w:r>
      <w:r>
        <w:rPr>
          <w:b/>
          <w:bCs/>
          <w:color w:val="000000"/>
        </w:rPr>
        <w:t>colloquio pluridisciplinare dell'Esame di Stato</w:t>
      </w:r>
      <w:r>
        <w:rPr>
          <w:color w:val="000000"/>
        </w:rPr>
        <w:t>.</w:t>
      </w:r>
    </w:p>
    <w:p w14:paraId="09E9F9BF" w14:textId="77777777" w:rsidR="00352490" w:rsidRDefault="00352490" w:rsidP="00352490">
      <w:pPr>
        <w:pStyle w:val="NormaleWeb"/>
        <w:rPr>
          <w:color w:val="000000"/>
        </w:rPr>
      </w:pPr>
      <w:r>
        <w:rPr>
          <w:color w:val="000000"/>
        </w:rPr>
        <w:t>Di seguito viene proposto l'ampliamento operativo per questo terzo anno, strutturato in modelli di attività pronti per l'inserimento in progettazione:</w:t>
      </w:r>
    </w:p>
    <w:p w14:paraId="699E072B" w14:textId="77777777" w:rsidR="00352490" w:rsidRDefault="00352490" w:rsidP="00352490">
      <w:pPr>
        <w:pStyle w:val="Titolo3"/>
        <w:rPr>
          <w:color w:val="000000"/>
        </w:rPr>
      </w:pPr>
      <w:r>
        <w:rPr>
          <w:color w:val="000000"/>
        </w:rPr>
        <w:t>1. Macro-UdA 4: "Percorsi interdisciplinari" → Il Portfolio Digitale o la Mappa Concettuale Dinamica</w:t>
      </w:r>
    </w:p>
    <w:p w14:paraId="6E85EBBD" w14:textId="77777777" w:rsidR="00352490" w:rsidRDefault="00352490" w:rsidP="00352490">
      <w:pPr>
        <w:pStyle w:val="NormaleWeb"/>
        <w:rPr>
          <w:color w:val="000000"/>
        </w:rPr>
      </w:pPr>
      <w:r>
        <w:rPr>
          <w:color w:val="000000"/>
        </w:rPr>
        <w:t>Per superare la logica dei "compartimenti stagni" delle singole materie, gli studenti utilizzano il digitale per visualizzare e argomentare i collegamenti logici attorno al proprio tema d'Esame.</w:t>
      </w:r>
    </w:p>
    <w:p w14:paraId="126686A0" w14:textId="77777777" w:rsidR="00352490" w:rsidRDefault="00352490" w:rsidP="00352490">
      <w:pPr>
        <w:pStyle w:val="NormaleWeb"/>
        <w:numPr>
          <w:ilvl w:val="0"/>
          <w:numId w:val="15"/>
        </w:numPr>
        <w:rPr>
          <w:color w:val="000000"/>
        </w:rPr>
      </w:pPr>
      <w:r>
        <w:rPr>
          <w:b/>
          <w:bCs/>
          <w:color w:val="000000"/>
        </w:rPr>
        <w:lastRenderedPageBreak/>
        <w:t>Esempio pratico (MindMeister / CmapTools / GitMind):</w:t>
      </w:r>
      <w:r>
        <w:rPr>
          <w:rStyle w:val="apple-converted-space"/>
          <w:color w:val="000000"/>
        </w:rPr>
        <w:t> </w:t>
      </w:r>
      <w:r>
        <w:rPr>
          <w:color w:val="000000"/>
        </w:rPr>
        <w:t>Lo studente progetta una mappa concettuale interattiva che fa da nucleo al suo percorso d'Esame.</w:t>
      </w:r>
    </w:p>
    <w:p w14:paraId="0247553C" w14:textId="77777777" w:rsidR="00352490" w:rsidRDefault="00352490" w:rsidP="00352490">
      <w:pPr>
        <w:spacing w:beforeAutospacing="1" w:afterAutospacing="1"/>
        <w:ind w:left="720"/>
      </w:pPr>
      <w:r>
        <w:rPr>
          <w:rStyle w:val="source-title"/>
        </w:rPr>
        <w:t>Progettazione Disciplinare Francese Classe Terza 2026-2027 v3.docx</w:t>
      </w:r>
    </w:p>
    <w:p w14:paraId="059D9F9D" w14:textId="77777777" w:rsidR="00352490" w:rsidRDefault="00352490" w:rsidP="00352490">
      <w:pPr>
        <w:pStyle w:val="NormaleWeb"/>
        <w:numPr>
          <w:ilvl w:val="0"/>
          <w:numId w:val="15"/>
        </w:numPr>
        <w:rPr>
          <w:color w:val="000000"/>
        </w:rPr>
      </w:pPr>
      <w:r>
        <w:rPr>
          <w:b/>
          <w:bCs/>
          <w:color w:val="000000"/>
        </w:rPr>
        <w:t>Applicazione della critica digitale:</w:t>
      </w:r>
      <w:r>
        <w:rPr>
          <w:rStyle w:val="apple-converted-space"/>
          <w:color w:val="000000"/>
        </w:rPr>
        <w:t> </w:t>
      </w:r>
      <w:r>
        <w:rPr>
          <w:color w:val="000000"/>
        </w:rPr>
        <w:t>La mappa non deve contenere solo testi, ma nodi digitali espandibili che racchiudono brevi sintesi in lingua francese sui temi correlati (es. se il tema è la Seconda Guerra Mondiale, il nodo L2 conterrà una sintesi sulla</w:t>
      </w:r>
      <w:r>
        <w:rPr>
          <w:rStyle w:val="apple-converted-space"/>
          <w:color w:val="000000"/>
        </w:rPr>
        <w:t> </w:t>
      </w:r>
      <w:r>
        <w:rPr>
          <w:i/>
          <w:iCs/>
          <w:color w:val="000000"/>
        </w:rPr>
        <w:t>Résistance</w:t>
      </w:r>
      <w:r>
        <w:rPr>
          <w:rStyle w:val="apple-converted-space"/>
          <w:color w:val="000000"/>
        </w:rPr>
        <w:t> </w:t>
      </w:r>
      <w:r>
        <w:rPr>
          <w:color w:val="000000"/>
        </w:rPr>
        <w:t>e la figura di Charles de Gaulle; se il tema è l'energia, si collegherà alle sfide</w:t>
      </w:r>
      <w:r>
        <w:rPr>
          <w:rStyle w:val="apple-converted-space"/>
          <w:color w:val="000000"/>
        </w:rPr>
        <w:t> </w:t>
      </w:r>
      <w:r>
        <w:rPr>
          <w:i/>
          <w:iCs/>
          <w:color w:val="000000"/>
        </w:rPr>
        <w:t>green</w:t>
      </w:r>
      <w:r>
        <w:rPr>
          <w:rStyle w:val="apple-converted-space"/>
          <w:color w:val="000000"/>
        </w:rPr>
        <w:t> </w:t>
      </w:r>
      <w:r>
        <w:rPr>
          <w:color w:val="000000"/>
        </w:rPr>
        <w:t>in Francia). Lo studente impara a usare la mappa come traccia visiva per sostenere un discorso orale fluido e non memorizzato meccanicamente.</w:t>
      </w:r>
    </w:p>
    <w:p w14:paraId="40B9CB5E" w14:textId="77777777" w:rsidR="00352490" w:rsidRDefault="00352490" w:rsidP="00352490">
      <w:pPr>
        <w:pStyle w:val="Titolo3"/>
        <w:rPr>
          <w:color w:val="000000"/>
        </w:rPr>
      </w:pPr>
      <w:r>
        <w:rPr>
          <w:color w:val="000000"/>
        </w:rPr>
        <w:t>2. Macro-UdA 1 e 2: "Cittadini d'Europa e Agenda 2030" → Il WebQuest e il Debate Digitale</w:t>
      </w:r>
    </w:p>
    <w:p w14:paraId="32BBA760" w14:textId="77777777" w:rsidR="00352490" w:rsidRDefault="00352490" w:rsidP="00352490">
      <w:pPr>
        <w:pStyle w:val="NormaleWeb"/>
        <w:rPr>
          <w:color w:val="000000"/>
        </w:rPr>
      </w:pPr>
      <w:r>
        <w:rPr>
          <w:color w:val="000000"/>
        </w:rPr>
        <w:t>Sviluppare il pensiero critico significa saper cercare fonti attendibili sul web, analizzarle in lingua originale e strutturare un'opinione personale motivata.</w:t>
      </w:r>
    </w:p>
    <w:p w14:paraId="74714D5C" w14:textId="77777777" w:rsidR="00352490" w:rsidRDefault="00352490" w:rsidP="00352490">
      <w:pPr>
        <w:pStyle w:val="NormaleWeb"/>
        <w:numPr>
          <w:ilvl w:val="0"/>
          <w:numId w:val="16"/>
        </w:numPr>
        <w:rPr>
          <w:color w:val="000000"/>
        </w:rPr>
      </w:pPr>
      <w:r>
        <w:rPr>
          <w:b/>
          <w:bCs/>
          <w:color w:val="000000"/>
        </w:rPr>
        <w:t>Esempio pratico (Google Workspace / Canva):</w:t>
      </w:r>
      <w:r>
        <w:rPr>
          <w:rStyle w:val="apple-converted-space"/>
          <w:color w:val="000000"/>
        </w:rPr>
        <w:t> </w:t>
      </w:r>
      <w:r>
        <w:rPr>
          <w:color w:val="000000"/>
        </w:rPr>
        <w:t>Attraverso una ricerca guidata sul web (WebQuest) su siti istituzionali francesi ed europei, gli studenti analizzano documenti, infografiche o brevi articoli di attualità legati allo sviluppo sostenibile o ai diritti umani.</w:t>
      </w:r>
    </w:p>
    <w:p w14:paraId="39B1C52C" w14:textId="77777777" w:rsidR="00352490" w:rsidRDefault="00352490" w:rsidP="00352490">
      <w:pPr>
        <w:spacing w:beforeAutospacing="1" w:afterAutospacing="1"/>
        <w:ind w:left="720"/>
      </w:pPr>
      <w:r>
        <w:rPr>
          <w:rStyle w:val="source-title"/>
        </w:rPr>
        <w:t>Progettazione Disciplinare Francese Classe Terza 2026-2027 v3.docx</w:t>
      </w:r>
    </w:p>
    <w:p w14:paraId="73E60179" w14:textId="77777777" w:rsidR="00352490" w:rsidRDefault="00352490" w:rsidP="00352490">
      <w:pPr>
        <w:pStyle w:val="NormaleWeb"/>
        <w:numPr>
          <w:ilvl w:val="0"/>
          <w:numId w:val="16"/>
        </w:numPr>
        <w:rPr>
          <w:color w:val="000000"/>
        </w:rPr>
      </w:pPr>
      <w:r>
        <w:rPr>
          <w:b/>
          <w:bCs/>
          <w:color w:val="000000"/>
        </w:rPr>
        <w:t>Applicazione della critica digitale:</w:t>
      </w:r>
      <w:r>
        <w:rPr>
          <w:rStyle w:val="apple-converted-space"/>
          <w:color w:val="000000"/>
        </w:rPr>
        <w:t> </w:t>
      </w:r>
      <w:r>
        <w:rPr>
          <w:color w:val="000000"/>
        </w:rPr>
        <w:t>Gli alunni, divisi in squadre, partecipano a un</w:t>
      </w:r>
      <w:r>
        <w:rPr>
          <w:rStyle w:val="apple-converted-space"/>
          <w:color w:val="000000"/>
        </w:rPr>
        <w:t> </w:t>
      </w:r>
      <w:r>
        <w:rPr>
          <w:i/>
          <w:iCs/>
          <w:color w:val="000000"/>
        </w:rPr>
        <w:t>Debate</w:t>
      </w:r>
      <w:r>
        <w:rPr>
          <w:rStyle w:val="apple-converted-space"/>
          <w:color w:val="000000"/>
        </w:rPr>
        <w:t> </w:t>
      </w:r>
      <w:r>
        <w:rPr>
          <w:color w:val="000000"/>
        </w:rPr>
        <w:t>(dibattito regolamentato) supportato da presentazioni digitali a forte impatto visivo. Ogni squadra deve sostenere una tesi (es.</w:t>
      </w:r>
      <w:r>
        <w:rPr>
          <w:rStyle w:val="apple-converted-space"/>
          <w:color w:val="000000"/>
        </w:rPr>
        <w:t> </w:t>
      </w:r>
      <w:r>
        <w:rPr>
          <w:i/>
          <w:iCs/>
          <w:color w:val="000000"/>
        </w:rPr>
        <w:t>"I social network favoriscono o ostacolano la vera cittadinanza democratica?"</w:t>
      </w:r>
      <w:r>
        <w:rPr>
          <w:rStyle w:val="apple-converted-space"/>
          <w:color w:val="000000"/>
        </w:rPr>
        <w:t> </w:t>
      </w:r>
      <w:r>
        <w:rPr>
          <w:color w:val="000000"/>
        </w:rPr>
        <w:t>o</w:t>
      </w:r>
      <w:r>
        <w:rPr>
          <w:rStyle w:val="apple-converted-space"/>
          <w:color w:val="000000"/>
        </w:rPr>
        <w:t> </w:t>
      </w:r>
      <w:r>
        <w:rPr>
          <w:i/>
          <w:iCs/>
          <w:color w:val="000000"/>
        </w:rPr>
        <w:t>"Le misure ecologiche dell'UE sono sufficienti?"</w:t>
      </w:r>
      <w:r>
        <w:rPr>
          <w:color w:val="000000"/>
        </w:rPr>
        <w:t>), utilizzando dati grafici estratti dal web e argomentando le proprie risposte in Francese utilizzando i connettori logici della frase complessa appresi nell'anno.</w:t>
      </w:r>
    </w:p>
    <w:p w14:paraId="1EFC1983" w14:textId="77777777" w:rsidR="00352490" w:rsidRDefault="00352490" w:rsidP="00352490">
      <w:pPr>
        <w:pStyle w:val="Titolo3"/>
        <w:rPr>
          <w:color w:val="000000"/>
        </w:rPr>
      </w:pPr>
      <w:r>
        <w:rPr>
          <w:color w:val="000000"/>
        </w:rPr>
        <w:t>3. Strumenti di Presentazione Avanzati (L'arte dello Slideshow d'Esame)</w:t>
      </w:r>
    </w:p>
    <w:p w14:paraId="486B7E12" w14:textId="77777777" w:rsidR="00352490" w:rsidRDefault="00352490" w:rsidP="00352490">
      <w:pPr>
        <w:pStyle w:val="NormaleWeb"/>
        <w:rPr>
          <w:color w:val="000000"/>
        </w:rPr>
      </w:pPr>
      <w:r>
        <w:rPr>
          <w:color w:val="000000"/>
        </w:rPr>
        <w:t>L'esposizione della prova orale richiede una competenza comunicativa che unisce l'uso della voce all'efficacia del supporto visivo.</w:t>
      </w:r>
    </w:p>
    <w:p w14:paraId="5ED05D51" w14:textId="77777777" w:rsidR="00352490" w:rsidRDefault="00352490" w:rsidP="00352490">
      <w:pPr>
        <w:pStyle w:val="NormaleWeb"/>
        <w:numPr>
          <w:ilvl w:val="0"/>
          <w:numId w:val="17"/>
        </w:numPr>
        <w:rPr>
          <w:color w:val="000000"/>
        </w:rPr>
      </w:pPr>
      <w:r>
        <w:rPr>
          <w:b/>
          <w:bCs/>
          <w:color w:val="000000"/>
        </w:rPr>
        <w:t>Esempio pratico (Google Presentazioni / Canva / Prezi):</w:t>
      </w:r>
      <w:r>
        <w:rPr>
          <w:rStyle w:val="apple-converted-space"/>
          <w:color w:val="000000"/>
        </w:rPr>
        <w:t> </w:t>
      </w:r>
      <w:r>
        <w:rPr>
          <w:color w:val="000000"/>
        </w:rPr>
        <w:t>Workshop dedicato alla creazione di slide efficaci per l'Esame di Stato.</w:t>
      </w:r>
    </w:p>
    <w:p w14:paraId="7A98D206" w14:textId="77777777" w:rsidR="00352490" w:rsidRDefault="00352490" w:rsidP="00352490">
      <w:pPr>
        <w:pStyle w:val="NormaleWeb"/>
        <w:numPr>
          <w:ilvl w:val="0"/>
          <w:numId w:val="17"/>
        </w:numPr>
        <w:rPr>
          <w:color w:val="000000"/>
        </w:rPr>
      </w:pPr>
      <w:r>
        <w:rPr>
          <w:b/>
          <w:bCs/>
          <w:color w:val="000000"/>
        </w:rPr>
        <w:t>Applicazione della critica digitale:</w:t>
      </w:r>
      <w:r>
        <w:rPr>
          <w:rStyle w:val="apple-converted-space"/>
          <w:color w:val="000000"/>
        </w:rPr>
        <w:t> </w:t>
      </w:r>
      <w:r>
        <w:rPr>
          <w:color w:val="000000"/>
        </w:rPr>
        <w:t>Si educa lo studente a evitare il "muro di testo" nelle slide, favorendo l'inserimento di parole chiave in francese, immagini simboliche, grafici statistici o brevi citazioni letterarie (es. da testi semplificati studiati in classe). Lo strumento digitale viene qui utilizzato per esercitare la capacità di sintesi: saper riassumere un concetto complesso in un'unica immagine e in tre parole chiave in L2, sulle quali poi argomentare l'orale.</w:t>
      </w:r>
    </w:p>
    <w:p w14:paraId="44135D2C" w14:textId="77777777" w:rsidR="00352490" w:rsidRDefault="00352490" w:rsidP="00352490">
      <w:pPr>
        <w:pStyle w:val="Titolo3"/>
        <w:rPr>
          <w:color w:val="000000"/>
        </w:rPr>
      </w:pPr>
      <w:r>
        <w:rPr>
          <w:color w:val="000000"/>
        </w:rPr>
        <w:t>4. Uso Etico e Critico dell'Intelligenza Artificiale Generativa</w:t>
      </w:r>
    </w:p>
    <w:p w14:paraId="35EA4AA2" w14:textId="77777777" w:rsidR="00352490" w:rsidRDefault="00352490" w:rsidP="00352490">
      <w:pPr>
        <w:pStyle w:val="NormaleWeb"/>
        <w:rPr>
          <w:color w:val="000000"/>
        </w:rPr>
      </w:pPr>
      <w:r>
        <w:rPr>
          <w:color w:val="000000"/>
        </w:rPr>
        <w:t>Coerentemente con i valori condivisi dell'Istituto, l'IA non viene esclusa ma inserita come assistente personale allo studio per il potenziamento linguistico.</w:t>
      </w:r>
    </w:p>
    <w:p w14:paraId="7EA0CA78" w14:textId="77777777" w:rsidR="00352490" w:rsidRDefault="00352490" w:rsidP="00352490">
      <w:pPr>
        <w:pStyle w:val="NormaleWeb"/>
        <w:numPr>
          <w:ilvl w:val="0"/>
          <w:numId w:val="18"/>
        </w:numPr>
        <w:rPr>
          <w:color w:val="000000"/>
        </w:rPr>
      </w:pPr>
      <w:r>
        <w:rPr>
          <w:b/>
          <w:bCs/>
          <w:color w:val="000000"/>
        </w:rPr>
        <w:lastRenderedPageBreak/>
        <w:t>Esempio pratico (Chatbot linguistici dedicati):</w:t>
      </w:r>
      <w:r>
        <w:rPr>
          <w:rStyle w:val="apple-converted-space"/>
          <w:color w:val="000000"/>
        </w:rPr>
        <w:t> </w:t>
      </w:r>
      <w:r>
        <w:rPr>
          <w:color w:val="000000"/>
        </w:rPr>
        <w:t>Utilizzo dell'IA come partner di conversazione o correttore di bozze per i testi scritti preparati per l'Esame.</w:t>
      </w:r>
    </w:p>
    <w:p w14:paraId="64AABCE4" w14:textId="77777777" w:rsidR="00352490" w:rsidRDefault="00352490" w:rsidP="00352490">
      <w:pPr>
        <w:pStyle w:val="NormaleWeb"/>
        <w:numPr>
          <w:ilvl w:val="0"/>
          <w:numId w:val="18"/>
        </w:numPr>
        <w:rPr>
          <w:color w:val="000000"/>
        </w:rPr>
      </w:pPr>
      <w:r>
        <w:rPr>
          <w:b/>
          <w:bCs/>
          <w:color w:val="000000"/>
        </w:rPr>
        <w:t>Applicazione della critica digitale:</w:t>
      </w:r>
      <w:r>
        <w:rPr>
          <w:rStyle w:val="apple-converted-space"/>
          <w:color w:val="000000"/>
        </w:rPr>
        <w:t> </w:t>
      </w:r>
      <w:r>
        <w:rPr>
          <w:color w:val="000000"/>
        </w:rPr>
        <w:t>Gli studenti inseriscono le proprie bozze di testo in francese nel prompt e chiedono all'IA:</w:t>
      </w:r>
      <w:r>
        <w:rPr>
          <w:rStyle w:val="apple-converted-space"/>
          <w:color w:val="000000"/>
        </w:rPr>
        <w:t> </w:t>
      </w:r>
      <w:r>
        <w:rPr>
          <w:i/>
          <w:iCs/>
          <w:color w:val="000000"/>
        </w:rPr>
        <w:t>"Analizza i miei errori grammaticali in questo testo e spiegami come migliorarlo senza riscriverlo al posto mio"</w:t>
      </w:r>
      <w:r>
        <w:rPr>
          <w:color w:val="000000"/>
        </w:rPr>
        <w:t>. Oppure simulano brevi sessioni di domande e risposte in cui l'IA formula domande d'esame in francese sul percorso dello studente, permettendogli di fare</w:t>
      </w:r>
      <w:r>
        <w:rPr>
          <w:rStyle w:val="apple-converted-space"/>
          <w:color w:val="000000"/>
        </w:rPr>
        <w:t> </w:t>
      </w:r>
      <w:r>
        <w:rPr>
          <w:i/>
          <w:iCs/>
          <w:color w:val="000000"/>
        </w:rPr>
        <w:t>self-correcting</w:t>
      </w:r>
      <w:r>
        <w:rPr>
          <w:rStyle w:val="apple-converted-space"/>
          <w:color w:val="000000"/>
        </w:rPr>
        <w:t> </w:t>
      </w:r>
      <w:r>
        <w:rPr>
          <w:color w:val="000000"/>
        </w:rPr>
        <w:t>e di allenarsi a superare l'imprevisto comunicativo.</w:t>
      </w:r>
    </w:p>
    <w:p w14:paraId="051D638E" w14:textId="77777777" w:rsidR="00352490" w:rsidRDefault="00352490" w:rsidP="00352490">
      <w:pPr>
        <w:pStyle w:val="Titolo3"/>
        <w:rPr>
          <w:color w:val="000000"/>
        </w:rPr>
      </w:pPr>
      <w:r>
        <w:rPr>
          <w:color w:val="000000"/>
        </w:rPr>
        <w:t>Obiettivi formativi e di orientamento in Classe Terza:</w:t>
      </w:r>
    </w:p>
    <w:p w14:paraId="5380E134" w14:textId="77777777" w:rsidR="00352490" w:rsidRDefault="00352490" w:rsidP="00352490">
      <w:pPr>
        <w:pStyle w:val="NormaleWeb"/>
        <w:numPr>
          <w:ilvl w:val="0"/>
          <w:numId w:val="19"/>
        </w:numPr>
        <w:rPr>
          <w:color w:val="000000"/>
        </w:rPr>
      </w:pPr>
      <w:r>
        <w:rPr>
          <w:b/>
          <w:bCs/>
          <w:color w:val="000000"/>
        </w:rPr>
        <w:t>Autonomia e Problem Solving:</w:t>
      </w:r>
      <w:r>
        <w:rPr>
          <w:rStyle w:val="apple-converted-space"/>
          <w:color w:val="000000"/>
        </w:rPr>
        <w:t> </w:t>
      </w:r>
      <w:r>
        <w:rPr>
          <w:color w:val="000000"/>
        </w:rPr>
        <w:t>Lo studente impara a gestire il tempo, a selezionare le informazioni essenziali respingendo le fake news e a padroneggiare gli strumenti tecnici che utilizzerà nei successivi gradi di scuola.</w:t>
      </w:r>
    </w:p>
    <w:p w14:paraId="124C5E96" w14:textId="77777777" w:rsidR="00352490" w:rsidRDefault="00352490" w:rsidP="00352490">
      <w:pPr>
        <w:pStyle w:val="NormaleWeb"/>
        <w:numPr>
          <w:ilvl w:val="0"/>
          <w:numId w:val="19"/>
        </w:numPr>
        <w:rPr>
          <w:color w:val="000000"/>
        </w:rPr>
      </w:pPr>
      <w:r>
        <w:rPr>
          <w:b/>
          <w:bCs/>
          <w:color w:val="000000"/>
        </w:rPr>
        <w:t>Valorizzazione del Pensiero Critico:</w:t>
      </w:r>
      <w:r>
        <w:rPr>
          <w:rStyle w:val="apple-converted-space"/>
          <w:color w:val="000000"/>
        </w:rPr>
        <w:t> </w:t>
      </w:r>
      <w:r>
        <w:rPr>
          <w:color w:val="000000"/>
        </w:rPr>
        <w:t>La lingua straniera cessa di essere una serie di regole grammaticali da verificare ed emerge come veicolo di pensiero, permettendo all'alunno di esprimere la propria identità di cittadino consapevole di fronte alla commissione d'Esame.</w:t>
      </w:r>
    </w:p>
    <w:p w14:paraId="2D633ACD" w14:textId="48B32597" w:rsidR="00001738" w:rsidRDefault="00000000">
      <w:pPr>
        <w:keepNext/>
        <w:spacing w:before="280"/>
      </w:pPr>
      <w:r>
        <w:rPr>
          <w:b/>
          <w:color w:val="2980B9"/>
          <w:sz w:val="26"/>
        </w:rPr>
        <w:t>7. Connessioni con l'Educazione Civica</w:t>
      </w:r>
    </w:p>
    <w:p w14:paraId="52D397B9" w14:textId="6DF7C5D6" w:rsidR="00001738" w:rsidRDefault="00000000">
      <w:r>
        <w:t xml:space="preserve">• Nucleo: La Costituzione e la dimension europea. Promozione del valore del plurilinguismo come strumento di pace, dialogo interculturale e integrazione all'interno </w:t>
      </w:r>
      <w:r w:rsidR="00352490">
        <w:t>del mondo globale</w:t>
      </w:r>
      <w:r>
        <w:t>. Sviluppo del rispetto reciproco attraverso l'analisi dei linguaggi della cortesia formale e informale.</w:t>
      </w:r>
    </w:p>
    <w:p w14:paraId="1A707877" w14:textId="77777777" w:rsidR="00001738" w:rsidRDefault="00000000">
      <w:pPr>
        <w:keepNext/>
        <w:spacing w:before="360" w:after="160"/>
      </w:pPr>
      <w:r>
        <w:rPr>
          <w:b/>
          <w:color w:val="1C366E"/>
          <w:sz w:val="32"/>
        </w:rPr>
        <w:t>8. Presentazione della classe – scheda da compilare</w:t>
      </w:r>
    </w:p>
    <w:p w14:paraId="67CA220E" w14:textId="77777777" w:rsidR="00001738" w:rsidRDefault="00000000">
      <w:pPr>
        <w:keepNext/>
        <w:spacing w:before="280"/>
      </w:pPr>
      <w:r>
        <w:rPr>
          <w:b/>
          <w:color w:val="2980B9"/>
          <w:sz w:val="26"/>
        </w:rPr>
        <w:t>8.1 Dati identificativi</w:t>
      </w:r>
    </w:p>
    <w:p w14:paraId="50894F19" w14:textId="77777777" w:rsidR="00001738" w:rsidRDefault="00000000">
      <w:r>
        <w:t>Disciplina: LINGUA FRANCESE</w:t>
      </w:r>
      <w:r>
        <w:br/>
        <w:t>Classe / Sezione: ____________________</w:t>
      </w:r>
      <w:r>
        <w:br/>
        <w:t>Scuola: ____________________</w:t>
      </w:r>
      <w:r>
        <w:br/>
        <w:t>Docente: ____________________</w:t>
      </w:r>
      <w:r>
        <w:br/>
        <w:t>Anno scolastico: 2026/2027</w:t>
      </w:r>
      <w:r>
        <w:br/>
        <w:t>Ordine di studio: Secondaria di Primo Grado</w:t>
      </w:r>
      <w:r>
        <w:br/>
        <w:t>Tempo scuola: ____________________</w:t>
      </w:r>
      <w:r>
        <w:br/>
      </w:r>
    </w:p>
    <w:p w14:paraId="3EAC4E05" w14:textId="77777777" w:rsidR="00001738" w:rsidRDefault="00000000">
      <w:pPr>
        <w:keepNext/>
        <w:spacing w:before="280"/>
      </w:pPr>
      <w:r>
        <w:rPr>
          <w:b/>
          <w:color w:val="2980B9"/>
          <w:sz w:val="26"/>
        </w:rPr>
        <w:t>8.2 Composizione della classe</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E0E0E0"/>
          <w:insideV w:val="single" w:sz="4" w:space="0" w:color="E0E0E0"/>
        </w:tblBorders>
        <w:tblLook w:val="04A0" w:firstRow="1" w:lastRow="0" w:firstColumn="1" w:lastColumn="0" w:noHBand="0" w:noVBand="1"/>
      </w:tblPr>
      <w:tblGrid>
        <w:gridCol w:w="3308"/>
        <w:gridCol w:w="3309"/>
        <w:gridCol w:w="3309"/>
      </w:tblGrid>
      <w:tr w:rsidR="00001738" w14:paraId="6AA4AC92" w14:textId="77777777">
        <w:trPr>
          <w:jc w:val="center"/>
        </w:trPr>
        <w:tc>
          <w:tcPr>
            <w:tcW w:w="3312" w:type="dxa"/>
            <w:tcMar>
              <w:top w:w="100" w:type="dxa"/>
              <w:left w:w="150" w:type="dxa"/>
              <w:bottom w:w="100" w:type="dxa"/>
              <w:right w:w="150" w:type="dxa"/>
            </w:tcMar>
          </w:tcPr>
          <w:p w14:paraId="7339EAC8" w14:textId="77777777" w:rsidR="00001738" w:rsidRDefault="00000000">
            <w:r>
              <w:t>Totale alunni: ___</w:t>
            </w:r>
          </w:p>
        </w:tc>
        <w:tc>
          <w:tcPr>
            <w:tcW w:w="3312" w:type="dxa"/>
            <w:tcMar>
              <w:top w:w="100" w:type="dxa"/>
              <w:left w:w="150" w:type="dxa"/>
              <w:bottom w:w="100" w:type="dxa"/>
              <w:right w:w="150" w:type="dxa"/>
            </w:tcMar>
          </w:tcPr>
          <w:p w14:paraId="0FF0FA1D" w14:textId="77777777" w:rsidR="00001738" w:rsidRDefault="00000000">
            <w:r>
              <w:t>Femmine: ___</w:t>
            </w:r>
          </w:p>
        </w:tc>
        <w:tc>
          <w:tcPr>
            <w:tcW w:w="3312" w:type="dxa"/>
            <w:tcMar>
              <w:top w:w="100" w:type="dxa"/>
              <w:left w:w="150" w:type="dxa"/>
              <w:bottom w:w="100" w:type="dxa"/>
              <w:right w:w="150" w:type="dxa"/>
            </w:tcMar>
          </w:tcPr>
          <w:p w14:paraId="2AB7DCF7" w14:textId="77777777" w:rsidR="00001738" w:rsidRDefault="00000000">
            <w:r>
              <w:t>Maschi: ___</w:t>
            </w:r>
          </w:p>
        </w:tc>
      </w:tr>
      <w:tr w:rsidR="00001738" w14:paraId="24110918" w14:textId="77777777">
        <w:trPr>
          <w:jc w:val="center"/>
        </w:trPr>
        <w:tc>
          <w:tcPr>
            <w:tcW w:w="3312" w:type="dxa"/>
            <w:tcMar>
              <w:top w:w="100" w:type="dxa"/>
              <w:left w:w="150" w:type="dxa"/>
              <w:bottom w:w="100" w:type="dxa"/>
              <w:right w:w="150" w:type="dxa"/>
            </w:tcMar>
          </w:tcPr>
          <w:p w14:paraId="4A7D49C2" w14:textId="77777777" w:rsidR="00001738" w:rsidRDefault="00000000">
            <w:r>
              <w:t>Alunni stranieri: ___</w:t>
            </w:r>
          </w:p>
        </w:tc>
        <w:tc>
          <w:tcPr>
            <w:tcW w:w="3312" w:type="dxa"/>
            <w:tcMar>
              <w:top w:w="100" w:type="dxa"/>
              <w:left w:w="150" w:type="dxa"/>
              <w:bottom w:w="100" w:type="dxa"/>
              <w:right w:w="150" w:type="dxa"/>
            </w:tcMar>
          </w:tcPr>
          <w:p w14:paraId="438386D2" w14:textId="77777777" w:rsidR="00001738" w:rsidRDefault="00000000">
            <w:r>
              <w:t>Alunni con disabilità: ___</w:t>
            </w:r>
          </w:p>
        </w:tc>
        <w:tc>
          <w:tcPr>
            <w:tcW w:w="3312" w:type="dxa"/>
            <w:tcMar>
              <w:top w:w="100" w:type="dxa"/>
              <w:left w:w="150" w:type="dxa"/>
              <w:bottom w:w="100" w:type="dxa"/>
              <w:right w:w="150" w:type="dxa"/>
            </w:tcMar>
          </w:tcPr>
          <w:p w14:paraId="27D7FCFC" w14:textId="77777777" w:rsidR="00001738" w:rsidRDefault="00000000">
            <w:r>
              <w:t>Alunni con DSA: ___</w:t>
            </w:r>
          </w:p>
        </w:tc>
      </w:tr>
    </w:tbl>
    <w:p w14:paraId="3C96A460" w14:textId="77777777" w:rsidR="00001738" w:rsidRDefault="00000000">
      <w:pPr>
        <w:keepNext/>
        <w:spacing w:before="280"/>
      </w:pPr>
      <w:r>
        <w:rPr>
          <w:b/>
          <w:color w:val="2980B9"/>
          <w:sz w:val="26"/>
        </w:rPr>
        <w:lastRenderedPageBreak/>
        <w:t>8.3 Storia della classe</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E0E0E0"/>
          <w:insideV w:val="single" w:sz="4" w:space="0" w:color="E0E0E0"/>
        </w:tblBorders>
        <w:tblLook w:val="04A0" w:firstRow="1" w:lastRow="0" w:firstColumn="1" w:lastColumn="0" w:noHBand="0" w:noVBand="1"/>
      </w:tblPr>
      <w:tblGrid>
        <w:gridCol w:w="3308"/>
        <w:gridCol w:w="3310"/>
        <w:gridCol w:w="3308"/>
      </w:tblGrid>
      <w:tr w:rsidR="00001738" w14:paraId="3BC634DA" w14:textId="77777777">
        <w:trPr>
          <w:jc w:val="center"/>
        </w:trPr>
        <w:tc>
          <w:tcPr>
            <w:tcW w:w="3312" w:type="dxa"/>
            <w:tcMar>
              <w:top w:w="100" w:type="dxa"/>
              <w:left w:w="150" w:type="dxa"/>
              <w:bottom w:w="100" w:type="dxa"/>
              <w:right w:w="150" w:type="dxa"/>
            </w:tcMar>
          </w:tcPr>
          <w:p w14:paraId="7A2CDBBA" w14:textId="77777777" w:rsidR="00001738" w:rsidRDefault="00000000">
            <w:r>
              <w:t>Alunni all'origine (1° anno)</w:t>
            </w:r>
          </w:p>
        </w:tc>
        <w:tc>
          <w:tcPr>
            <w:tcW w:w="3312" w:type="dxa"/>
            <w:tcMar>
              <w:top w:w="100" w:type="dxa"/>
              <w:left w:w="150" w:type="dxa"/>
              <w:bottom w:w="100" w:type="dxa"/>
              <w:right w:w="150" w:type="dxa"/>
            </w:tcMar>
          </w:tcPr>
          <w:p w14:paraId="25F65B25" w14:textId="77777777" w:rsidR="00001738" w:rsidRDefault="00000000">
            <w:r>
              <w:t>Alunni inseriti successivamente</w:t>
            </w:r>
          </w:p>
        </w:tc>
        <w:tc>
          <w:tcPr>
            <w:tcW w:w="3312" w:type="dxa"/>
            <w:tcMar>
              <w:top w:w="100" w:type="dxa"/>
              <w:left w:w="150" w:type="dxa"/>
              <w:bottom w:w="100" w:type="dxa"/>
              <w:right w:w="150" w:type="dxa"/>
            </w:tcMar>
          </w:tcPr>
          <w:p w14:paraId="7713558F" w14:textId="77777777" w:rsidR="00001738" w:rsidRDefault="00000000">
            <w:r>
              <w:t>Alunni che hanno lasciato</w:t>
            </w:r>
          </w:p>
        </w:tc>
      </w:tr>
      <w:tr w:rsidR="00001738" w14:paraId="40EC5405" w14:textId="77777777">
        <w:trPr>
          <w:jc w:val="center"/>
        </w:trPr>
        <w:tc>
          <w:tcPr>
            <w:tcW w:w="3312" w:type="dxa"/>
            <w:tcMar>
              <w:top w:w="100" w:type="dxa"/>
              <w:left w:w="150" w:type="dxa"/>
              <w:bottom w:w="100" w:type="dxa"/>
              <w:right w:w="150" w:type="dxa"/>
            </w:tcMar>
          </w:tcPr>
          <w:p w14:paraId="3DE66A3C" w14:textId="77777777" w:rsidR="00001738" w:rsidRDefault="00000000">
            <w:r>
              <w:t>___</w:t>
            </w:r>
          </w:p>
        </w:tc>
        <w:tc>
          <w:tcPr>
            <w:tcW w:w="3312" w:type="dxa"/>
            <w:tcMar>
              <w:top w:w="100" w:type="dxa"/>
              <w:left w:w="150" w:type="dxa"/>
              <w:bottom w:w="100" w:type="dxa"/>
              <w:right w:w="150" w:type="dxa"/>
            </w:tcMar>
          </w:tcPr>
          <w:p w14:paraId="4B864DDF" w14:textId="77777777" w:rsidR="00001738" w:rsidRDefault="00000000">
            <w:r>
              <w:t>___</w:t>
            </w:r>
          </w:p>
        </w:tc>
        <w:tc>
          <w:tcPr>
            <w:tcW w:w="3312" w:type="dxa"/>
            <w:tcMar>
              <w:top w:w="100" w:type="dxa"/>
              <w:left w:w="150" w:type="dxa"/>
              <w:bottom w:w="100" w:type="dxa"/>
              <w:right w:w="150" w:type="dxa"/>
            </w:tcMar>
          </w:tcPr>
          <w:p w14:paraId="7A664830" w14:textId="77777777" w:rsidR="00001738" w:rsidRDefault="00000000">
            <w:r>
              <w:t>___</w:t>
            </w:r>
          </w:p>
        </w:tc>
      </w:tr>
    </w:tbl>
    <w:p w14:paraId="456023F3" w14:textId="77777777" w:rsidR="00001738" w:rsidRDefault="00000000">
      <w:pPr>
        <w:keepNext/>
        <w:spacing w:before="280"/>
      </w:pPr>
      <w:r>
        <w:rPr>
          <w:b/>
          <w:color w:val="2980B9"/>
          <w:sz w:val="26"/>
        </w:rPr>
        <w:t>8.4 Livelli di padronanza delle competenze rilevati</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E0E0E0"/>
          <w:insideV w:val="single" w:sz="4" w:space="0" w:color="E0E0E0"/>
        </w:tblBorders>
        <w:tblLook w:val="04A0" w:firstRow="1" w:lastRow="0" w:firstColumn="1" w:lastColumn="0" w:noHBand="0" w:noVBand="1"/>
      </w:tblPr>
      <w:tblGrid>
        <w:gridCol w:w="4964"/>
        <w:gridCol w:w="4962"/>
      </w:tblGrid>
      <w:tr w:rsidR="00001738" w14:paraId="2EBB60EA" w14:textId="77777777">
        <w:trPr>
          <w:jc w:val="center"/>
        </w:trPr>
        <w:tc>
          <w:tcPr>
            <w:tcW w:w="4968" w:type="dxa"/>
            <w:shd w:val="clear" w:color="auto" w:fill="EAECEE"/>
            <w:tcMar>
              <w:top w:w="100" w:type="dxa"/>
              <w:left w:w="150" w:type="dxa"/>
              <w:bottom w:w="100" w:type="dxa"/>
              <w:right w:w="150" w:type="dxa"/>
            </w:tcMar>
          </w:tcPr>
          <w:p w14:paraId="144FFCD8" w14:textId="77777777" w:rsidR="00001738" w:rsidRDefault="00000000">
            <w:r>
              <w:rPr>
                <w:b/>
              </w:rPr>
              <w:t>Livello di padronanza delle competenze</w:t>
            </w:r>
          </w:p>
        </w:tc>
        <w:tc>
          <w:tcPr>
            <w:tcW w:w="4968" w:type="dxa"/>
            <w:shd w:val="clear" w:color="auto" w:fill="EAECEE"/>
            <w:tcMar>
              <w:top w:w="100" w:type="dxa"/>
              <w:left w:w="150" w:type="dxa"/>
              <w:bottom w:w="100" w:type="dxa"/>
              <w:right w:w="150" w:type="dxa"/>
            </w:tcMar>
          </w:tcPr>
          <w:p w14:paraId="5BA39C98" w14:textId="77777777" w:rsidR="00001738" w:rsidRDefault="00000000">
            <w:r>
              <w:rPr>
                <w:b/>
              </w:rPr>
              <w:t>N° alunni</w:t>
            </w:r>
          </w:p>
        </w:tc>
      </w:tr>
      <w:tr w:rsidR="00001738" w14:paraId="35657AA1" w14:textId="77777777">
        <w:trPr>
          <w:jc w:val="center"/>
        </w:trPr>
        <w:tc>
          <w:tcPr>
            <w:tcW w:w="4968" w:type="dxa"/>
            <w:tcMar>
              <w:top w:w="100" w:type="dxa"/>
              <w:left w:w="150" w:type="dxa"/>
              <w:bottom w:w="100" w:type="dxa"/>
              <w:right w:w="150" w:type="dxa"/>
            </w:tcMar>
          </w:tcPr>
          <w:p w14:paraId="6581C7D9" w14:textId="77777777" w:rsidR="00001738" w:rsidRDefault="00000000">
            <w:r>
              <w:t>I fascia – AVANZATO (9/10). Alunni che dimostrano livelli di padronanza eccellenti...</w:t>
            </w:r>
          </w:p>
        </w:tc>
        <w:tc>
          <w:tcPr>
            <w:tcW w:w="4968" w:type="dxa"/>
            <w:tcMar>
              <w:top w:w="100" w:type="dxa"/>
              <w:left w:w="150" w:type="dxa"/>
              <w:bottom w:w="100" w:type="dxa"/>
              <w:right w:w="150" w:type="dxa"/>
            </w:tcMar>
          </w:tcPr>
          <w:p w14:paraId="3EDCBDAD" w14:textId="77777777" w:rsidR="00001738" w:rsidRDefault="00000000">
            <w:r>
              <w:t>___</w:t>
            </w:r>
          </w:p>
        </w:tc>
      </w:tr>
      <w:tr w:rsidR="00001738" w14:paraId="4FFFA7A4" w14:textId="77777777">
        <w:trPr>
          <w:jc w:val="center"/>
        </w:trPr>
        <w:tc>
          <w:tcPr>
            <w:tcW w:w="4968" w:type="dxa"/>
            <w:tcMar>
              <w:top w:w="100" w:type="dxa"/>
              <w:left w:w="150" w:type="dxa"/>
              <w:bottom w:w="100" w:type="dxa"/>
              <w:right w:w="150" w:type="dxa"/>
            </w:tcMar>
          </w:tcPr>
          <w:p w14:paraId="111E31BB" w14:textId="77777777" w:rsidR="00001738" w:rsidRDefault="00000000">
            <w:r>
              <w:t>II fascia – INTERMEDIO (8). Alunni che dimostrano livelli consapevoli di padronanza...</w:t>
            </w:r>
          </w:p>
        </w:tc>
        <w:tc>
          <w:tcPr>
            <w:tcW w:w="4968" w:type="dxa"/>
            <w:tcMar>
              <w:top w:w="100" w:type="dxa"/>
              <w:left w:w="150" w:type="dxa"/>
              <w:bottom w:w="100" w:type="dxa"/>
              <w:right w:w="150" w:type="dxa"/>
            </w:tcMar>
          </w:tcPr>
          <w:p w14:paraId="4E669219" w14:textId="77777777" w:rsidR="00001738" w:rsidRDefault="00000000">
            <w:r>
              <w:t>___</w:t>
            </w:r>
          </w:p>
        </w:tc>
      </w:tr>
      <w:tr w:rsidR="00001738" w14:paraId="45BF86FC" w14:textId="77777777">
        <w:trPr>
          <w:jc w:val="center"/>
        </w:trPr>
        <w:tc>
          <w:tcPr>
            <w:tcW w:w="4968" w:type="dxa"/>
            <w:tcMar>
              <w:top w:w="100" w:type="dxa"/>
              <w:left w:w="150" w:type="dxa"/>
              <w:bottom w:w="100" w:type="dxa"/>
              <w:right w:w="150" w:type="dxa"/>
            </w:tcMar>
          </w:tcPr>
          <w:p w14:paraId="1DCF2143" w14:textId="77777777" w:rsidR="00001738" w:rsidRDefault="00000000">
            <w:r>
              <w:t>III fascia – BASE (7). Alunni che dimostrano livelli fondamentali di padronanza...</w:t>
            </w:r>
          </w:p>
        </w:tc>
        <w:tc>
          <w:tcPr>
            <w:tcW w:w="4968" w:type="dxa"/>
            <w:tcMar>
              <w:top w:w="100" w:type="dxa"/>
              <w:left w:w="150" w:type="dxa"/>
              <w:bottom w:w="100" w:type="dxa"/>
              <w:right w:w="150" w:type="dxa"/>
            </w:tcMar>
          </w:tcPr>
          <w:p w14:paraId="2E3BC349" w14:textId="77777777" w:rsidR="00001738" w:rsidRDefault="00000000">
            <w:r>
              <w:t>___</w:t>
            </w:r>
          </w:p>
        </w:tc>
      </w:tr>
      <w:tr w:rsidR="00001738" w14:paraId="2EE0FB06" w14:textId="77777777">
        <w:trPr>
          <w:jc w:val="center"/>
        </w:trPr>
        <w:tc>
          <w:tcPr>
            <w:tcW w:w="4968" w:type="dxa"/>
            <w:tcMar>
              <w:top w:w="100" w:type="dxa"/>
              <w:left w:w="150" w:type="dxa"/>
              <w:bottom w:w="100" w:type="dxa"/>
              <w:right w:w="150" w:type="dxa"/>
            </w:tcMar>
          </w:tcPr>
          <w:p w14:paraId="5FAA459D" w14:textId="77777777" w:rsidR="00001738" w:rsidRDefault="00000000">
            <w:r>
              <w:t>IV fascia – INIZIALE (6). Alunni che dimostrano livelli elementari...</w:t>
            </w:r>
          </w:p>
        </w:tc>
        <w:tc>
          <w:tcPr>
            <w:tcW w:w="4968" w:type="dxa"/>
            <w:tcMar>
              <w:top w:w="100" w:type="dxa"/>
              <w:left w:w="150" w:type="dxa"/>
              <w:bottom w:w="100" w:type="dxa"/>
              <w:right w:w="150" w:type="dxa"/>
            </w:tcMar>
          </w:tcPr>
          <w:p w14:paraId="223D9099" w14:textId="77777777" w:rsidR="00001738" w:rsidRDefault="00000000">
            <w:r>
              <w:t>___</w:t>
            </w:r>
          </w:p>
        </w:tc>
      </w:tr>
      <w:tr w:rsidR="00001738" w14:paraId="16E853DD" w14:textId="77777777">
        <w:trPr>
          <w:jc w:val="center"/>
        </w:trPr>
        <w:tc>
          <w:tcPr>
            <w:tcW w:w="4968" w:type="dxa"/>
            <w:tcMar>
              <w:top w:w="100" w:type="dxa"/>
              <w:left w:w="150" w:type="dxa"/>
              <w:bottom w:w="100" w:type="dxa"/>
              <w:right w:w="150" w:type="dxa"/>
            </w:tcMar>
          </w:tcPr>
          <w:p w14:paraId="080AECED" w14:textId="77777777" w:rsidR="00001738" w:rsidRDefault="00000000">
            <w:r>
              <w:t>V fascia – PARZIALE (5/4). Alunni che non hanno ancora pienamente raggiunto i livelli minimi...</w:t>
            </w:r>
          </w:p>
        </w:tc>
        <w:tc>
          <w:tcPr>
            <w:tcW w:w="4968" w:type="dxa"/>
            <w:tcMar>
              <w:top w:w="100" w:type="dxa"/>
              <w:left w:w="150" w:type="dxa"/>
              <w:bottom w:w="100" w:type="dxa"/>
              <w:right w:w="150" w:type="dxa"/>
            </w:tcMar>
          </w:tcPr>
          <w:p w14:paraId="262FE81C" w14:textId="77777777" w:rsidR="00001738" w:rsidRDefault="00000000">
            <w:r>
              <w:t>___</w:t>
            </w:r>
          </w:p>
        </w:tc>
      </w:tr>
    </w:tbl>
    <w:p w14:paraId="69E60905" w14:textId="77777777" w:rsidR="00001738" w:rsidRDefault="00000000">
      <w:pPr>
        <w:keepNext/>
        <w:spacing w:before="280"/>
      </w:pPr>
      <w:r>
        <w:rPr>
          <w:b/>
          <w:color w:val="2980B9"/>
          <w:sz w:val="26"/>
        </w:rPr>
        <w:t>Dimensioni Trasversali del Curricolo</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E0E0E0"/>
          <w:insideV w:val="single" w:sz="4" w:space="0" w:color="E0E0E0"/>
        </w:tblBorders>
        <w:tblLook w:val="04A0" w:firstRow="1" w:lastRow="0" w:firstColumn="1" w:lastColumn="0" w:noHBand="0" w:noVBand="1"/>
      </w:tblPr>
      <w:tblGrid>
        <w:gridCol w:w="4963"/>
        <w:gridCol w:w="4963"/>
      </w:tblGrid>
      <w:tr w:rsidR="00001738" w14:paraId="0A6C6B6A" w14:textId="77777777">
        <w:trPr>
          <w:jc w:val="center"/>
        </w:trPr>
        <w:tc>
          <w:tcPr>
            <w:tcW w:w="4968" w:type="dxa"/>
            <w:shd w:val="clear" w:color="auto" w:fill="EAECEE"/>
            <w:tcMar>
              <w:top w:w="100" w:type="dxa"/>
              <w:left w:w="150" w:type="dxa"/>
              <w:bottom w:w="100" w:type="dxa"/>
              <w:right w:w="150" w:type="dxa"/>
            </w:tcMar>
          </w:tcPr>
          <w:p w14:paraId="38F4E673" w14:textId="77777777" w:rsidR="00001738" w:rsidRDefault="00000000">
            <w:r>
              <w:rPr>
                <w:b/>
              </w:rPr>
              <w:t>Dimensione</w:t>
            </w:r>
          </w:p>
        </w:tc>
        <w:tc>
          <w:tcPr>
            <w:tcW w:w="4968" w:type="dxa"/>
            <w:shd w:val="clear" w:color="auto" w:fill="EAECEE"/>
            <w:tcMar>
              <w:top w:w="100" w:type="dxa"/>
              <w:left w:w="150" w:type="dxa"/>
              <w:bottom w:w="100" w:type="dxa"/>
              <w:right w:w="150" w:type="dxa"/>
            </w:tcMar>
          </w:tcPr>
          <w:p w14:paraId="26399741" w14:textId="77777777" w:rsidR="00001738" w:rsidRDefault="00000000">
            <w:r>
              <w:rPr>
                <w:b/>
              </w:rPr>
              <w:t>Evidenze nella disciplina (Francese)</w:t>
            </w:r>
          </w:p>
        </w:tc>
      </w:tr>
      <w:tr w:rsidR="00001738" w14:paraId="534CA4E1" w14:textId="77777777">
        <w:trPr>
          <w:jc w:val="center"/>
        </w:trPr>
        <w:tc>
          <w:tcPr>
            <w:tcW w:w="4968" w:type="dxa"/>
            <w:tcMar>
              <w:top w:w="100" w:type="dxa"/>
              <w:left w:w="150" w:type="dxa"/>
              <w:bottom w:w="100" w:type="dxa"/>
              <w:right w:w="150" w:type="dxa"/>
            </w:tcMar>
          </w:tcPr>
          <w:p w14:paraId="7C6169F7" w14:textId="77777777" w:rsidR="00001738" w:rsidRDefault="00000000">
            <w:r>
              <w:t>Educazione civica</w:t>
            </w:r>
          </w:p>
        </w:tc>
        <w:tc>
          <w:tcPr>
            <w:tcW w:w="4968" w:type="dxa"/>
            <w:tcMar>
              <w:top w:w="100" w:type="dxa"/>
              <w:left w:w="150" w:type="dxa"/>
              <w:bottom w:w="100" w:type="dxa"/>
              <w:right w:w="150" w:type="dxa"/>
            </w:tcMar>
          </w:tcPr>
          <w:p w14:paraId="402B2C3B" w14:textId="77777777" w:rsidR="00001738" w:rsidRDefault="00000000">
            <w:r>
              <w:t>Consapevolezza delle radici linguistiche europee comuni.</w:t>
            </w:r>
          </w:p>
        </w:tc>
      </w:tr>
      <w:tr w:rsidR="00001738" w14:paraId="055A3743" w14:textId="77777777">
        <w:trPr>
          <w:jc w:val="center"/>
        </w:trPr>
        <w:tc>
          <w:tcPr>
            <w:tcW w:w="4968" w:type="dxa"/>
            <w:tcMar>
              <w:top w:w="100" w:type="dxa"/>
              <w:left w:w="150" w:type="dxa"/>
              <w:bottom w:w="100" w:type="dxa"/>
              <w:right w:w="150" w:type="dxa"/>
            </w:tcMar>
          </w:tcPr>
          <w:p w14:paraId="3E5E3696" w14:textId="77777777" w:rsidR="00001738" w:rsidRDefault="00000000">
            <w:r>
              <w:t>Orientamento</w:t>
            </w:r>
          </w:p>
        </w:tc>
        <w:tc>
          <w:tcPr>
            <w:tcW w:w="4968" w:type="dxa"/>
            <w:tcMar>
              <w:top w:w="100" w:type="dxa"/>
              <w:left w:w="150" w:type="dxa"/>
              <w:bottom w:w="100" w:type="dxa"/>
              <w:right w:w="150" w:type="dxa"/>
            </w:tcMar>
          </w:tcPr>
          <w:p w14:paraId="3F60F315" w14:textId="77777777" w:rsidR="00001738" w:rsidRDefault="00000000">
            <w:r>
              <w:t>Scoperta delle proprie attitudini comunicative nelle lingue straniere.</w:t>
            </w:r>
          </w:p>
        </w:tc>
      </w:tr>
      <w:tr w:rsidR="00001738" w14:paraId="0F62C2EF" w14:textId="77777777">
        <w:trPr>
          <w:jc w:val="center"/>
        </w:trPr>
        <w:tc>
          <w:tcPr>
            <w:tcW w:w="4968" w:type="dxa"/>
            <w:tcMar>
              <w:top w:w="100" w:type="dxa"/>
              <w:left w:w="150" w:type="dxa"/>
              <w:bottom w:w="100" w:type="dxa"/>
              <w:right w:w="150" w:type="dxa"/>
            </w:tcMar>
          </w:tcPr>
          <w:p w14:paraId="7106B584" w14:textId="77777777" w:rsidR="00001738" w:rsidRDefault="00000000">
            <w:r>
              <w:t>Inclusione</w:t>
            </w:r>
          </w:p>
        </w:tc>
        <w:tc>
          <w:tcPr>
            <w:tcW w:w="4968" w:type="dxa"/>
            <w:tcMar>
              <w:top w:w="100" w:type="dxa"/>
              <w:left w:w="150" w:type="dxa"/>
              <w:bottom w:w="100" w:type="dxa"/>
              <w:right w:w="150" w:type="dxa"/>
            </w:tcMar>
          </w:tcPr>
          <w:p w14:paraId="296E814A" w14:textId="77777777" w:rsidR="00001738" w:rsidRDefault="00000000">
            <w:r>
              <w:t>Valorizzazione dei diversi ritmi di assimilazione fonetica e scritta.</w:t>
            </w:r>
          </w:p>
        </w:tc>
      </w:tr>
      <w:tr w:rsidR="00001738" w14:paraId="3461AB04" w14:textId="77777777">
        <w:trPr>
          <w:jc w:val="center"/>
        </w:trPr>
        <w:tc>
          <w:tcPr>
            <w:tcW w:w="4968" w:type="dxa"/>
            <w:tcMar>
              <w:top w:w="100" w:type="dxa"/>
              <w:left w:w="150" w:type="dxa"/>
              <w:bottom w:w="100" w:type="dxa"/>
              <w:right w:w="150" w:type="dxa"/>
            </w:tcMar>
          </w:tcPr>
          <w:p w14:paraId="5ADD1680" w14:textId="77777777" w:rsidR="00001738" w:rsidRDefault="00000000">
            <w:r>
              <w:lastRenderedPageBreak/>
              <w:t>Benessere e relazioni</w:t>
            </w:r>
          </w:p>
        </w:tc>
        <w:tc>
          <w:tcPr>
            <w:tcW w:w="4968" w:type="dxa"/>
            <w:tcMar>
              <w:top w:w="100" w:type="dxa"/>
              <w:left w:w="150" w:type="dxa"/>
              <w:bottom w:w="100" w:type="dxa"/>
              <w:right w:w="150" w:type="dxa"/>
            </w:tcMar>
          </w:tcPr>
          <w:p w14:paraId="6EB517DF" w14:textId="77777777" w:rsidR="00001738" w:rsidRDefault="00000000">
            <w:r>
              <w:t>Uso di giochi di ruolo (role-play) per favorire la socializzazione.</w:t>
            </w:r>
          </w:p>
        </w:tc>
      </w:tr>
      <w:tr w:rsidR="00001738" w14:paraId="05105913" w14:textId="77777777">
        <w:trPr>
          <w:jc w:val="center"/>
        </w:trPr>
        <w:tc>
          <w:tcPr>
            <w:tcW w:w="4968" w:type="dxa"/>
            <w:tcMar>
              <w:top w:w="100" w:type="dxa"/>
              <w:left w:w="150" w:type="dxa"/>
              <w:bottom w:w="100" w:type="dxa"/>
              <w:right w:w="150" w:type="dxa"/>
            </w:tcMar>
          </w:tcPr>
          <w:p w14:paraId="21EA8C9A" w14:textId="77777777" w:rsidR="00001738" w:rsidRDefault="00000000">
            <w:r>
              <w:t>Sostenibilità</w:t>
            </w:r>
          </w:p>
        </w:tc>
        <w:tc>
          <w:tcPr>
            <w:tcW w:w="4968" w:type="dxa"/>
            <w:tcMar>
              <w:top w:w="100" w:type="dxa"/>
              <w:left w:w="150" w:type="dxa"/>
              <w:bottom w:w="100" w:type="dxa"/>
              <w:right w:w="150" w:type="dxa"/>
            </w:tcMar>
          </w:tcPr>
          <w:p w14:paraId="3E20A2BF" w14:textId="77777777" w:rsidR="00001738" w:rsidRDefault="00000000">
            <w:r>
              <w:t>Lettura di testi semplici legati alla tutela dell'ambiente e della natura.</w:t>
            </w:r>
          </w:p>
        </w:tc>
      </w:tr>
      <w:tr w:rsidR="00001738" w14:paraId="02929B8E" w14:textId="77777777">
        <w:trPr>
          <w:jc w:val="center"/>
        </w:trPr>
        <w:tc>
          <w:tcPr>
            <w:tcW w:w="4968" w:type="dxa"/>
            <w:tcMar>
              <w:top w:w="100" w:type="dxa"/>
              <w:left w:w="150" w:type="dxa"/>
              <w:bottom w:w="100" w:type="dxa"/>
              <w:right w:w="150" w:type="dxa"/>
            </w:tcMar>
          </w:tcPr>
          <w:p w14:paraId="5F35DFA7" w14:textId="77777777" w:rsidR="00001738" w:rsidRDefault="00000000">
            <w:r>
              <w:t>Cittadinanza digitale</w:t>
            </w:r>
          </w:p>
        </w:tc>
        <w:tc>
          <w:tcPr>
            <w:tcW w:w="4968" w:type="dxa"/>
            <w:tcMar>
              <w:top w:w="100" w:type="dxa"/>
              <w:left w:w="150" w:type="dxa"/>
              <w:bottom w:w="100" w:type="dxa"/>
              <w:right w:w="150" w:type="dxa"/>
            </w:tcMar>
          </w:tcPr>
          <w:p w14:paraId="30D1FAE3" w14:textId="77777777" w:rsidR="00001738" w:rsidRDefault="00000000">
            <w:r>
              <w:t>Consultazione e uso guidato di dizionari online e app.</w:t>
            </w:r>
          </w:p>
        </w:tc>
      </w:tr>
      <w:tr w:rsidR="00001738" w14:paraId="637EEBF5" w14:textId="77777777">
        <w:trPr>
          <w:jc w:val="center"/>
        </w:trPr>
        <w:tc>
          <w:tcPr>
            <w:tcW w:w="4968" w:type="dxa"/>
            <w:tcMar>
              <w:top w:w="100" w:type="dxa"/>
              <w:left w:w="150" w:type="dxa"/>
              <w:bottom w:w="100" w:type="dxa"/>
              <w:right w:w="150" w:type="dxa"/>
            </w:tcMar>
          </w:tcPr>
          <w:p w14:paraId="4D6635D5" w14:textId="77777777" w:rsidR="00001738" w:rsidRDefault="00000000">
            <w:r>
              <w:t>Intercultura</w:t>
            </w:r>
          </w:p>
        </w:tc>
        <w:tc>
          <w:tcPr>
            <w:tcW w:w="4968" w:type="dxa"/>
            <w:tcMar>
              <w:top w:w="100" w:type="dxa"/>
              <w:left w:w="150" w:type="dxa"/>
              <w:bottom w:w="100" w:type="dxa"/>
              <w:right w:w="150" w:type="dxa"/>
            </w:tcMar>
          </w:tcPr>
          <w:p w14:paraId="652BFC67" w14:textId="77777777" w:rsidR="00001738" w:rsidRDefault="00000000">
            <w:r>
              <w:t>Confronto costante tra usi, costumi e abitudini italiane e francesi.</w:t>
            </w:r>
          </w:p>
        </w:tc>
      </w:tr>
      <w:tr w:rsidR="00001738" w14:paraId="22FBE354" w14:textId="77777777">
        <w:trPr>
          <w:jc w:val="center"/>
        </w:trPr>
        <w:tc>
          <w:tcPr>
            <w:tcW w:w="4968" w:type="dxa"/>
            <w:tcMar>
              <w:top w:w="100" w:type="dxa"/>
              <w:left w:w="150" w:type="dxa"/>
              <w:bottom w:w="100" w:type="dxa"/>
              <w:right w:w="150" w:type="dxa"/>
            </w:tcMar>
          </w:tcPr>
          <w:p w14:paraId="172F0F77" w14:textId="77777777" w:rsidR="00001738" w:rsidRDefault="00000000">
            <w:r>
              <w:t>Parità e rispetto</w:t>
            </w:r>
          </w:p>
        </w:tc>
        <w:tc>
          <w:tcPr>
            <w:tcW w:w="4968" w:type="dxa"/>
            <w:tcMar>
              <w:top w:w="100" w:type="dxa"/>
              <w:left w:w="150" w:type="dxa"/>
              <w:bottom w:w="100" w:type="dxa"/>
              <w:right w:w="150" w:type="dxa"/>
            </w:tcMar>
          </w:tcPr>
          <w:p w14:paraId="03710C92" w14:textId="77777777" w:rsidR="00001738" w:rsidRDefault="00000000">
            <w:r>
              <w:t>Abbattimento degli stereotipi culturali attraverso l'apprendimento.</w:t>
            </w:r>
          </w:p>
        </w:tc>
      </w:tr>
    </w:tbl>
    <w:p w14:paraId="344CE063" w14:textId="77777777" w:rsidR="00001738" w:rsidRDefault="00000000">
      <w:pPr>
        <w:keepNext/>
        <w:spacing w:before="360" w:after="160"/>
      </w:pPr>
      <w:r>
        <w:rPr>
          <w:b/>
          <w:color w:val="1C366E"/>
          <w:sz w:val="32"/>
        </w:rPr>
        <w:t>9. Ambiente di apprendimento</w:t>
      </w:r>
    </w:p>
    <w:p w14:paraId="04490BC3" w14:textId="77777777" w:rsidR="00001738" w:rsidRDefault="00000000">
      <w:pPr>
        <w:keepNext/>
        <w:spacing w:before="280"/>
      </w:pPr>
      <w:r>
        <w:rPr>
          <w:b/>
          <w:color w:val="2980B9"/>
          <w:sz w:val="26"/>
        </w:rPr>
        <w:t>9.1 Caratteristiche dell'ambiente di apprendimento</w:t>
      </w:r>
    </w:p>
    <w:p w14:paraId="0154EA7F" w14:textId="77777777" w:rsidR="00001738" w:rsidRDefault="00000000">
      <w:pPr>
        <w:pStyle w:val="Puntoelenco"/>
      </w:pPr>
      <w:r>
        <w:t>Si sviluppano prodotti autentici e compiti di realtà.</w:t>
      </w:r>
    </w:p>
    <w:p w14:paraId="31B4B585" w14:textId="77777777" w:rsidR="00001738" w:rsidRDefault="00000000">
      <w:pPr>
        <w:pStyle w:val="Puntoelenco"/>
      </w:pPr>
      <w:r>
        <w:t>Si ancorano le strutture grammaticali e il lessico a esperienze concrete della vita quotidiana.</w:t>
      </w:r>
    </w:p>
    <w:p w14:paraId="7CA48FAC" w14:textId="77777777" w:rsidR="00001738" w:rsidRDefault="00000000">
      <w:pPr>
        <w:pStyle w:val="Puntoelenco"/>
      </w:pPr>
      <w:r>
        <w:t>Si affida agli studenti la responsabilità della gestione delle attività (es. dialoghi di coppia).</w:t>
      </w:r>
    </w:p>
    <w:p w14:paraId="5028B574" w14:textId="77777777" w:rsidR="00001738" w:rsidRDefault="00000000">
      <w:pPr>
        <w:pStyle w:val="Puntoelenco"/>
      </w:pPr>
      <w:r>
        <w:t>Si favoriscono le capacità di autoapprendimento e l'attività metacognitiva.</w:t>
      </w:r>
    </w:p>
    <w:p w14:paraId="44C5FE07" w14:textId="77777777" w:rsidR="00001738" w:rsidRDefault="00000000">
      <w:pPr>
        <w:keepNext/>
        <w:spacing w:before="280"/>
      </w:pPr>
      <w:r>
        <w:rPr>
          <w:b/>
          <w:color w:val="2980B9"/>
          <w:sz w:val="26"/>
        </w:rPr>
        <w:t>9.2 Setting formativo dell'aula</w:t>
      </w:r>
    </w:p>
    <w:p w14:paraId="7AAF390B" w14:textId="77777777" w:rsidR="00001738" w:rsidRDefault="00000000">
      <w:r>
        <w:t>• A platea: Per spiegazioni grammaticali frontali e verifiche scritte individuali.</w:t>
      </w:r>
    </w:p>
    <w:p w14:paraId="2F2C476B" w14:textId="77777777" w:rsidR="00001738" w:rsidRDefault="00000000">
      <w:r>
        <w:t>• A gruppi: Per attività di cooperazione linguistica, creazione di cartelloni o dialoghi a 4-5 alunni.</w:t>
      </w:r>
    </w:p>
    <w:p w14:paraId="50BCA76A" w14:textId="77777777" w:rsidR="00001738" w:rsidRDefault="00000000">
      <w:r>
        <w:t>• A ferro di cavallo / Agorà: Per esercitazioni di ascolto attivo, conversazione guidata e correzione corale della fonetica.</w:t>
      </w:r>
    </w:p>
    <w:p w14:paraId="706F7BA6" w14:textId="77777777" w:rsidR="00001738" w:rsidRDefault="00000000">
      <w:pPr>
        <w:keepNext/>
        <w:spacing w:before="360" w:after="160"/>
      </w:pPr>
      <w:r>
        <w:rPr>
          <w:b/>
          <w:color w:val="1C366E"/>
          <w:sz w:val="32"/>
        </w:rPr>
        <w:t>10. Scelte metodologiche</w:t>
      </w:r>
    </w:p>
    <w:p w14:paraId="7FE78FF4" w14:textId="77777777" w:rsidR="00001738" w:rsidRDefault="00000000">
      <w:pPr>
        <w:pStyle w:val="Puntoelenco"/>
      </w:pPr>
      <w:r>
        <w:t>Approccio comunicativo: Centralità dell'interazione orale reale rispetto alle sole regole teoriche.</w:t>
      </w:r>
    </w:p>
    <w:p w14:paraId="718A7F32" w14:textId="77777777" w:rsidR="00001738" w:rsidRDefault="00000000">
      <w:pPr>
        <w:pStyle w:val="Puntoelenco"/>
      </w:pPr>
      <w:r>
        <w:t>Metodo ludico e TPR (Total Physical Response): Canzoni, giochi fonetici e simulazioni dinamiche.</w:t>
      </w:r>
    </w:p>
    <w:p w14:paraId="693E8F3B" w14:textId="77777777" w:rsidR="00001738" w:rsidRDefault="00000000">
      <w:pPr>
        <w:pStyle w:val="Puntoelenco"/>
      </w:pPr>
      <w:r>
        <w:t>Flipped Classroom: Visione di brevi video nativi o ascolto di tracce a casa con rielaborazione attiva.</w:t>
      </w:r>
    </w:p>
    <w:p w14:paraId="2009C432" w14:textId="77777777" w:rsidR="00001738" w:rsidRDefault="00000000">
      <w:pPr>
        <w:pStyle w:val="Puntoelenco"/>
      </w:pPr>
      <w:r>
        <w:t>Tutoring tra pari e Didattica laboratoriale.</w:t>
      </w:r>
    </w:p>
    <w:p w14:paraId="31B86C03" w14:textId="77777777" w:rsidR="00001738" w:rsidRDefault="00000000">
      <w:pPr>
        <w:keepNext/>
        <w:spacing w:before="360" w:after="160"/>
      </w:pPr>
      <w:r>
        <w:rPr>
          <w:b/>
          <w:color w:val="1C366E"/>
          <w:sz w:val="32"/>
        </w:rPr>
        <w:lastRenderedPageBreak/>
        <w:t>11. Procedimenti personalizzati per favorire il processo di apprendimento</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E0E0E0"/>
          <w:insideV w:val="single" w:sz="4" w:space="0" w:color="E0E0E0"/>
        </w:tblBorders>
        <w:tblLook w:val="04A0" w:firstRow="1" w:lastRow="0" w:firstColumn="1" w:lastColumn="0" w:noHBand="0" w:noVBand="1"/>
      </w:tblPr>
      <w:tblGrid>
        <w:gridCol w:w="3308"/>
        <w:gridCol w:w="3309"/>
        <w:gridCol w:w="3309"/>
      </w:tblGrid>
      <w:tr w:rsidR="00001738" w14:paraId="02ABC7F5" w14:textId="77777777">
        <w:trPr>
          <w:jc w:val="center"/>
        </w:trPr>
        <w:tc>
          <w:tcPr>
            <w:tcW w:w="3312" w:type="dxa"/>
            <w:shd w:val="clear" w:color="auto" w:fill="1C366E"/>
            <w:tcMar>
              <w:top w:w="100" w:type="dxa"/>
              <w:left w:w="150" w:type="dxa"/>
              <w:bottom w:w="100" w:type="dxa"/>
              <w:right w:w="150" w:type="dxa"/>
            </w:tcMar>
          </w:tcPr>
          <w:p w14:paraId="0B146B43" w14:textId="77777777" w:rsidR="00001738" w:rsidRDefault="00000000">
            <w:r>
              <w:rPr>
                <w:b/>
                <w:color w:val="FFFFFF"/>
              </w:rPr>
              <w:t>RECUPERO</w:t>
            </w:r>
          </w:p>
        </w:tc>
        <w:tc>
          <w:tcPr>
            <w:tcW w:w="3312" w:type="dxa"/>
            <w:shd w:val="clear" w:color="auto" w:fill="1C366E"/>
            <w:tcMar>
              <w:top w:w="100" w:type="dxa"/>
              <w:left w:w="150" w:type="dxa"/>
              <w:bottom w:w="100" w:type="dxa"/>
              <w:right w:w="150" w:type="dxa"/>
            </w:tcMar>
          </w:tcPr>
          <w:p w14:paraId="29639759" w14:textId="77777777" w:rsidR="00001738" w:rsidRDefault="00000000">
            <w:r>
              <w:rPr>
                <w:b/>
                <w:color w:val="FFFFFF"/>
              </w:rPr>
              <w:t>CONSOLIDAMENTO</w:t>
            </w:r>
          </w:p>
        </w:tc>
        <w:tc>
          <w:tcPr>
            <w:tcW w:w="3312" w:type="dxa"/>
            <w:shd w:val="clear" w:color="auto" w:fill="1C366E"/>
            <w:tcMar>
              <w:top w:w="100" w:type="dxa"/>
              <w:left w:w="150" w:type="dxa"/>
              <w:bottom w:w="100" w:type="dxa"/>
              <w:right w:w="150" w:type="dxa"/>
            </w:tcMar>
          </w:tcPr>
          <w:p w14:paraId="6CB1F909" w14:textId="77777777" w:rsidR="00001738" w:rsidRDefault="00000000">
            <w:r>
              <w:rPr>
                <w:b/>
                <w:color w:val="FFFFFF"/>
              </w:rPr>
              <w:t>POTENZIAMENTO</w:t>
            </w:r>
          </w:p>
        </w:tc>
      </w:tr>
      <w:tr w:rsidR="00001738" w14:paraId="1513D5AE" w14:textId="77777777">
        <w:trPr>
          <w:jc w:val="center"/>
        </w:trPr>
        <w:tc>
          <w:tcPr>
            <w:tcW w:w="3312" w:type="dxa"/>
            <w:tcMar>
              <w:top w:w="100" w:type="dxa"/>
              <w:left w:w="150" w:type="dxa"/>
              <w:bottom w:w="100" w:type="dxa"/>
              <w:right w:w="150" w:type="dxa"/>
            </w:tcMar>
          </w:tcPr>
          <w:p w14:paraId="1322B4E2" w14:textId="77777777" w:rsidR="00001738" w:rsidRDefault="00000000">
            <w:r>
              <w:t>Semplificazione delle strutture sintattiche.</w:t>
            </w:r>
          </w:p>
        </w:tc>
        <w:tc>
          <w:tcPr>
            <w:tcW w:w="3312" w:type="dxa"/>
            <w:tcMar>
              <w:top w:w="100" w:type="dxa"/>
              <w:left w:w="150" w:type="dxa"/>
              <w:bottom w:w="100" w:type="dxa"/>
              <w:right w:w="150" w:type="dxa"/>
            </w:tcMar>
          </w:tcPr>
          <w:p w14:paraId="35820265" w14:textId="77777777" w:rsidR="00001738" w:rsidRDefault="00000000">
            <w:r>
              <w:t>Esercitazioni graduate per difficoltà.</w:t>
            </w:r>
          </w:p>
        </w:tc>
        <w:tc>
          <w:tcPr>
            <w:tcW w:w="3312" w:type="dxa"/>
            <w:tcMar>
              <w:top w:w="100" w:type="dxa"/>
              <w:left w:w="150" w:type="dxa"/>
              <w:bottom w:w="100" w:type="dxa"/>
              <w:right w:w="150" w:type="dxa"/>
            </w:tcMar>
          </w:tcPr>
          <w:p w14:paraId="57A2A153" w14:textId="77777777" w:rsidR="00001738" w:rsidRDefault="00000000">
            <w:r>
              <w:t>Approfondimento e rielaborazione autonoma.</w:t>
            </w:r>
          </w:p>
        </w:tc>
      </w:tr>
      <w:tr w:rsidR="00001738" w14:paraId="0C6EDA64" w14:textId="77777777">
        <w:trPr>
          <w:jc w:val="center"/>
        </w:trPr>
        <w:tc>
          <w:tcPr>
            <w:tcW w:w="3312" w:type="dxa"/>
            <w:tcMar>
              <w:top w:w="100" w:type="dxa"/>
              <w:left w:w="150" w:type="dxa"/>
              <w:bottom w:w="100" w:type="dxa"/>
              <w:right w:w="150" w:type="dxa"/>
            </w:tcMar>
          </w:tcPr>
          <w:p w14:paraId="34F93699" w14:textId="77777777" w:rsidR="00001738" w:rsidRDefault="00000000">
            <w:r>
              <w:t>Uso di glossari illustrati e mappe.</w:t>
            </w:r>
          </w:p>
        </w:tc>
        <w:tc>
          <w:tcPr>
            <w:tcW w:w="3312" w:type="dxa"/>
            <w:tcMar>
              <w:top w:w="100" w:type="dxa"/>
              <w:left w:w="150" w:type="dxa"/>
              <w:bottom w:w="100" w:type="dxa"/>
              <w:right w:w="150" w:type="dxa"/>
            </w:tcMar>
          </w:tcPr>
          <w:p w14:paraId="57B062DF" w14:textId="77777777" w:rsidR="00001738" w:rsidRDefault="00000000">
            <w:r>
              <w:t>Attività di ascolto guidato aggiuntivo.</w:t>
            </w:r>
          </w:p>
        </w:tc>
        <w:tc>
          <w:tcPr>
            <w:tcW w:w="3312" w:type="dxa"/>
            <w:tcMar>
              <w:top w:w="100" w:type="dxa"/>
              <w:left w:w="150" w:type="dxa"/>
              <w:bottom w:w="100" w:type="dxa"/>
              <w:right w:w="150" w:type="dxa"/>
            </w:tcMar>
          </w:tcPr>
          <w:p w14:paraId="24CDF64E" w14:textId="77777777" w:rsidR="00001738" w:rsidRDefault="00000000">
            <w:r>
              <w:t>Letture e video in lingua originale.</w:t>
            </w:r>
          </w:p>
        </w:tc>
      </w:tr>
      <w:tr w:rsidR="00001738" w14:paraId="76CF2A8A" w14:textId="77777777">
        <w:trPr>
          <w:jc w:val="center"/>
        </w:trPr>
        <w:tc>
          <w:tcPr>
            <w:tcW w:w="3312" w:type="dxa"/>
            <w:tcMar>
              <w:top w:w="100" w:type="dxa"/>
              <w:left w:w="150" w:type="dxa"/>
              <w:bottom w:w="100" w:type="dxa"/>
              <w:right w:w="150" w:type="dxa"/>
            </w:tcMar>
          </w:tcPr>
          <w:p w14:paraId="13BCEFD2" w14:textId="77777777" w:rsidR="00001738" w:rsidRDefault="00000000">
            <w:r>
              <w:t>Coppie di lavoro assistite (Tutoring).</w:t>
            </w:r>
          </w:p>
        </w:tc>
        <w:tc>
          <w:tcPr>
            <w:tcW w:w="3312" w:type="dxa"/>
            <w:tcMar>
              <w:top w:w="100" w:type="dxa"/>
              <w:left w:w="150" w:type="dxa"/>
              <w:bottom w:w="100" w:type="dxa"/>
              <w:right w:w="150" w:type="dxa"/>
            </w:tcMar>
          </w:tcPr>
          <w:p w14:paraId="5248F553" w14:textId="77777777" w:rsidR="00001738" w:rsidRDefault="00000000">
            <w:r>
              <w:t>Studio autonomo assistito.</w:t>
            </w:r>
          </w:p>
        </w:tc>
        <w:tc>
          <w:tcPr>
            <w:tcW w:w="3312" w:type="dxa"/>
            <w:tcMar>
              <w:top w:w="100" w:type="dxa"/>
              <w:left w:w="150" w:type="dxa"/>
              <w:bottom w:w="100" w:type="dxa"/>
              <w:right w:w="150" w:type="dxa"/>
            </w:tcMar>
          </w:tcPr>
          <w:p w14:paraId="53F8472B" w14:textId="77777777" w:rsidR="00001738" w:rsidRDefault="00000000">
            <w:r>
              <w:t>Ruolo di tutor e coordinatore.</w:t>
            </w:r>
          </w:p>
        </w:tc>
      </w:tr>
    </w:tbl>
    <w:p w14:paraId="049FDBE2" w14:textId="77777777" w:rsidR="00001738" w:rsidRDefault="00000000">
      <w:pPr>
        <w:keepNext/>
        <w:spacing w:before="360" w:after="160"/>
      </w:pPr>
      <w:r>
        <w:rPr>
          <w:b/>
          <w:color w:val="1C366E"/>
          <w:sz w:val="32"/>
        </w:rPr>
        <w:t>12. Verifica e valutazione</w:t>
      </w:r>
    </w:p>
    <w:p w14:paraId="03C32860" w14:textId="77777777" w:rsidR="00001738" w:rsidRDefault="00000000">
      <w:pPr>
        <w:keepNext/>
        <w:spacing w:before="280"/>
      </w:pPr>
      <w:r>
        <w:rPr>
          <w:b/>
          <w:color w:val="2980B9"/>
          <w:sz w:val="26"/>
        </w:rPr>
        <w:t>12.1 La valutazione formativa</w:t>
      </w:r>
    </w:p>
    <w:p w14:paraId="70F091FC" w14:textId="77777777" w:rsidR="00001738" w:rsidRDefault="00000000">
      <w:r>
        <w:t>La valutazione ha valore proattivo, accoglie l'errore fonetico o ortografico come tappa naturale del processo di apprendimento e valorizza i piccoli passi del progresso individuale.</w:t>
      </w:r>
    </w:p>
    <w:p w14:paraId="581D69B4" w14:textId="77777777" w:rsidR="00001738" w:rsidRDefault="00000000">
      <w:pPr>
        <w:keepNext/>
        <w:spacing w:before="280"/>
      </w:pPr>
      <w:r>
        <w:rPr>
          <w:b/>
          <w:color w:val="2980B9"/>
          <w:sz w:val="26"/>
        </w:rPr>
        <w:t>12.2 Verifica e valutazione delle competenze</w:t>
      </w:r>
    </w:p>
    <w:p w14:paraId="7B6D13A6" w14:textId="77777777" w:rsidR="00001738" w:rsidRDefault="00000000">
      <w:r>
        <w:t>L'accertamento avviene tramite compiti di realtà (simulazione di un dialogo in un negozio o presentazione a un coetaneo francese), griglie di osservazione sistematica e autobiografie cognitive per l'autovalutazione dell'allievo.</w:t>
      </w:r>
    </w:p>
    <w:p w14:paraId="2297D1C6" w14:textId="77777777" w:rsidR="00001738" w:rsidRDefault="00000000">
      <w:r>
        <w:rPr>
          <w:b/>
          <w:color w:val="1C366E"/>
          <w:sz w:val="32"/>
        </w:rPr>
        <w:t>13. Rapporti scuola-famiglia</w:t>
      </w:r>
    </w:p>
    <w:p w14:paraId="3557662F" w14:textId="77777777" w:rsidR="00001738" w:rsidRDefault="00000000">
      <w:r>
        <w:t>La scuola assicura alle famiglie un'informazione trasparente e tempestiva sul processo di apprendimento linguistico e interculturale degli allievi tramite:</w:t>
      </w:r>
    </w:p>
    <w:p w14:paraId="74F7D6F6" w14:textId="77777777" w:rsidR="00001738" w:rsidRDefault="00000000">
      <w:pPr>
        <w:pStyle w:val="Puntoelenco"/>
      </w:pPr>
      <w:r>
        <w:t>Assemblee dei genitori e incontri quadrimestrali.</w:t>
      </w:r>
    </w:p>
    <w:p w14:paraId="62FE9CEB" w14:textId="77777777" w:rsidR="00001738" w:rsidRDefault="00000000">
      <w:pPr>
        <w:pStyle w:val="Puntoelenco"/>
      </w:pPr>
      <w:r>
        <w:t>Ricevimento settimanale e colloqui su appuntamento tramite il Registro Elettronico.</w:t>
      </w:r>
    </w:p>
    <w:p w14:paraId="5CD6BF75" w14:textId="77777777" w:rsidR="00001738" w:rsidRDefault="00000000">
      <w:pPr>
        <w:pStyle w:val="Puntoelenco"/>
      </w:pPr>
      <w:r>
        <w:t>Annotazioni tempestive dei risultati delle verifiche orali e scritte.</w:t>
      </w:r>
    </w:p>
    <w:p w14:paraId="357BCE69" w14:textId="77777777" w:rsidR="00001738" w:rsidRDefault="00000000">
      <w:pPr>
        <w:pStyle w:val="Puntoelenco"/>
      </w:pPr>
      <w:r>
        <w:t>Comunicazioni mirate in caso di difficoltà nell'apprendimento della lingua.</w:t>
      </w:r>
    </w:p>
    <w:p w14:paraId="69AA62FD" w14:textId="77777777" w:rsidR="00001738" w:rsidRDefault="00000000">
      <w:pPr>
        <w:pStyle w:val="Puntoelenco"/>
      </w:pPr>
      <w:r>
        <w:t>Portale web e canali istituzionali dell'Istituto.</w:t>
      </w:r>
    </w:p>
    <w:p w14:paraId="186D1D18" w14:textId="77777777" w:rsidR="00E07040" w:rsidRDefault="00E07040" w:rsidP="00E07040">
      <w:pPr>
        <w:pStyle w:val="Puntoelenco"/>
        <w:numPr>
          <w:ilvl w:val="0"/>
          <w:numId w:val="0"/>
        </w:numPr>
        <w:ind w:left="360" w:hanging="360"/>
      </w:pPr>
    </w:p>
    <w:p w14:paraId="3ADE0B04" w14:textId="77777777" w:rsidR="00E07040" w:rsidRDefault="00E07040" w:rsidP="00E07040">
      <w:pPr>
        <w:pStyle w:val="Puntoelenco"/>
        <w:numPr>
          <w:ilvl w:val="0"/>
          <w:numId w:val="0"/>
        </w:numPr>
        <w:ind w:left="360" w:hanging="360"/>
      </w:pPr>
    </w:p>
    <w:p w14:paraId="4A658EB3" w14:textId="77777777" w:rsidR="00E07040" w:rsidRDefault="00E07040" w:rsidP="00E07040">
      <w:pPr>
        <w:pStyle w:val="Puntoelenco"/>
        <w:numPr>
          <w:ilvl w:val="0"/>
          <w:numId w:val="0"/>
        </w:numPr>
        <w:ind w:left="360" w:hanging="360"/>
      </w:pPr>
    </w:p>
    <w:p w14:paraId="48A483BD" w14:textId="77777777" w:rsidR="00001738" w:rsidRDefault="00000000">
      <w:r>
        <w:rPr>
          <w:b/>
          <w:color w:val="1C366E"/>
          <w:sz w:val="32"/>
        </w:rPr>
        <w:t>14. Progettazione delle UdA</w:t>
      </w:r>
    </w:p>
    <w:p w14:paraId="6A5EBEDA" w14:textId="77777777" w:rsidR="00001738" w:rsidRDefault="00000000">
      <w:r>
        <w:rPr>
          <w:b/>
        </w:rPr>
        <w:lastRenderedPageBreak/>
        <w:t>Macro-UdA 0</w:t>
      </w:r>
      <w:r>
        <w:t xml:space="preserve"> – Accoglienza e continuità – Orientamento: consolidamento dei prerequisiti in ingresso e prime attività di conoscenza reciproca.</w:t>
      </w:r>
    </w:p>
    <w:p w14:paraId="4FCC9F30" w14:textId="77777777" w:rsidR="00001738" w:rsidRDefault="00000000">
      <w:r>
        <w:rPr>
          <w:b/>
        </w:rPr>
        <w:t>Macro-UdA 1</w:t>
      </w:r>
      <w:r>
        <w:t xml:space="preserve"> – "NOI per il territorio: difendiamo il bene comune" (progetto d'Istituto applicato alla lingua francese).</w:t>
      </w:r>
    </w:p>
    <w:p w14:paraId="7803E726" w14:textId="77777777" w:rsidR="00001738" w:rsidRDefault="00000000">
      <w:r>
        <w:rPr>
          <w:b/>
          <w:color w:val="2980B9"/>
          <w:sz w:val="26"/>
        </w:rPr>
        <w:t>14.1 UdA 1.2 – Dalla progettazione dei Dipartimenti</w:t>
      </w:r>
    </w:p>
    <w:p w14:paraId="48C7A087" w14:textId="509DDA97" w:rsidR="00001738" w:rsidRDefault="00000000">
      <w:r>
        <w:rPr>
          <w:b/>
        </w:rPr>
        <w:t>Tema comune:</w:t>
      </w:r>
      <w:r>
        <w:t xml:space="preserve"> "Io, cittadino dell'Italia e dell'Europa" – riferito </w:t>
      </w:r>
      <w:r w:rsidR="00352490">
        <w:t xml:space="preserve">alla classe terza </w:t>
      </w:r>
      <w:r>
        <w:t xml:space="preserve"> della secondaria di I grado.</w:t>
      </w:r>
    </w:p>
    <w:tbl>
      <w:tblPr>
        <w:tblW w:w="0" w:type="auto"/>
        <w:tblLook w:val="04A0" w:firstRow="1" w:lastRow="0" w:firstColumn="1" w:lastColumn="0" w:noHBand="0" w:noVBand="1"/>
      </w:tblPr>
      <w:tblGrid>
        <w:gridCol w:w="2484"/>
        <w:gridCol w:w="2484"/>
        <w:gridCol w:w="2484"/>
        <w:gridCol w:w="2484"/>
      </w:tblGrid>
      <w:tr w:rsidR="00001738" w14:paraId="2CF269F4" w14:textId="77777777">
        <w:tc>
          <w:tcPr>
            <w:tcW w:w="4968" w:type="dxa"/>
            <w:gridSpan w:val="2"/>
            <w:shd w:val="clear" w:color="auto" w:fill="1C366E"/>
          </w:tcPr>
          <w:p w14:paraId="2D664179" w14:textId="77777777" w:rsidR="00001738" w:rsidRDefault="00000000">
            <w:pPr>
              <w:jc w:val="center"/>
            </w:pPr>
            <w:r>
              <w:rPr>
                <w:b/>
                <w:color w:val="FFFFFF"/>
              </w:rPr>
              <w:t>Macrotema: NOI OGGI – I quadrimestre</w:t>
            </w:r>
          </w:p>
        </w:tc>
        <w:tc>
          <w:tcPr>
            <w:tcW w:w="4968" w:type="dxa"/>
            <w:gridSpan w:val="2"/>
            <w:shd w:val="clear" w:color="auto" w:fill="1C366E"/>
          </w:tcPr>
          <w:p w14:paraId="46EA7E0C" w14:textId="77777777" w:rsidR="00001738" w:rsidRDefault="00000000">
            <w:pPr>
              <w:jc w:val="center"/>
            </w:pPr>
            <w:r>
              <w:rPr>
                <w:b/>
                <w:color w:val="FFFFFF"/>
              </w:rPr>
              <w:t>Macrotema: NOI NELLA STORIA – II quadrimestre</w:t>
            </w:r>
          </w:p>
        </w:tc>
      </w:tr>
      <w:tr w:rsidR="00001738" w14:paraId="713426EA" w14:textId="77777777">
        <w:tc>
          <w:tcPr>
            <w:tcW w:w="2484" w:type="dxa"/>
            <w:shd w:val="clear" w:color="auto" w:fill="2980B9"/>
          </w:tcPr>
          <w:p w14:paraId="6AD77614" w14:textId="77777777" w:rsidR="00001738" w:rsidRDefault="00000000">
            <w:pPr>
              <w:jc w:val="center"/>
            </w:pPr>
            <w:r>
              <w:rPr>
                <w:b/>
                <w:color w:val="FFFFFF"/>
              </w:rPr>
              <w:t>UdA n°1</w:t>
            </w:r>
          </w:p>
        </w:tc>
        <w:tc>
          <w:tcPr>
            <w:tcW w:w="2484" w:type="dxa"/>
            <w:shd w:val="clear" w:color="auto" w:fill="2980B9"/>
          </w:tcPr>
          <w:p w14:paraId="66D9BF32" w14:textId="77777777" w:rsidR="00001738" w:rsidRDefault="00000000">
            <w:pPr>
              <w:jc w:val="center"/>
            </w:pPr>
            <w:r>
              <w:rPr>
                <w:b/>
                <w:color w:val="FFFFFF"/>
              </w:rPr>
              <w:t>UdA n°2</w:t>
            </w:r>
          </w:p>
        </w:tc>
        <w:tc>
          <w:tcPr>
            <w:tcW w:w="2484" w:type="dxa"/>
            <w:shd w:val="clear" w:color="auto" w:fill="2980B9"/>
          </w:tcPr>
          <w:p w14:paraId="4A88CA96" w14:textId="77777777" w:rsidR="00001738" w:rsidRDefault="00000000">
            <w:pPr>
              <w:jc w:val="center"/>
            </w:pPr>
            <w:r>
              <w:rPr>
                <w:b/>
                <w:color w:val="FFFFFF"/>
              </w:rPr>
              <w:t>UdA n°3</w:t>
            </w:r>
          </w:p>
        </w:tc>
        <w:tc>
          <w:tcPr>
            <w:tcW w:w="2484" w:type="dxa"/>
            <w:shd w:val="clear" w:color="auto" w:fill="2980B9"/>
          </w:tcPr>
          <w:p w14:paraId="7CD0CC22" w14:textId="77777777" w:rsidR="00001738" w:rsidRDefault="00000000">
            <w:pPr>
              <w:jc w:val="center"/>
            </w:pPr>
            <w:r>
              <w:rPr>
                <w:b/>
                <w:color w:val="FFFFFF"/>
              </w:rPr>
              <w:t>UdA n°4</w:t>
            </w:r>
          </w:p>
        </w:tc>
      </w:tr>
      <w:tr w:rsidR="00001738" w14:paraId="474CE4F5" w14:textId="77777777">
        <w:tc>
          <w:tcPr>
            <w:tcW w:w="2484" w:type="dxa"/>
          </w:tcPr>
          <w:p w14:paraId="15050D57" w14:textId="77777777" w:rsidR="00352490" w:rsidRDefault="00352490" w:rsidP="00352490">
            <w:pPr>
              <w:pBdr>
                <w:top w:val="nil"/>
                <w:left w:val="nil"/>
                <w:bottom w:val="nil"/>
                <w:right w:val="nil"/>
                <w:between w:val="nil"/>
              </w:pBdr>
              <w:rPr>
                <w:i/>
                <w:iCs/>
              </w:rPr>
            </w:pPr>
            <w:r>
              <w:rPr>
                <w:i/>
                <w:iCs/>
              </w:rPr>
              <w:t>La diversità come opportunità</w:t>
            </w:r>
          </w:p>
          <w:p w14:paraId="7DDD6F2F" w14:textId="77777777" w:rsidR="00352490" w:rsidRDefault="00352490" w:rsidP="00352490">
            <w:pPr>
              <w:pBdr>
                <w:top w:val="nil"/>
                <w:left w:val="nil"/>
                <w:bottom w:val="nil"/>
                <w:right w:val="nil"/>
                <w:between w:val="nil"/>
              </w:pBdr>
            </w:pPr>
            <w:r>
              <w:t xml:space="preserve">(Il multiculturalismo nella società francese contemporanea, immigrazione, integrazione, i concetti di </w:t>
            </w:r>
            <w:r>
              <w:rPr>
                <w:i/>
                <w:iCs/>
              </w:rPr>
              <w:t>Liberté, Égalité, Fraternité</w:t>
            </w:r>
            <w:r>
              <w:t>).</w:t>
            </w:r>
          </w:p>
          <w:p w14:paraId="78C5D4DE" w14:textId="32FF6133" w:rsidR="00001738" w:rsidRDefault="00352490" w:rsidP="00352490">
            <w:r>
              <w:rPr>
                <w:b/>
                <w:bCs/>
              </w:rPr>
              <w:t>Settembre-novembre</w:t>
            </w:r>
          </w:p>
        </w:tc>
        <w:tc>
          <w:tcPr>
            <w:tcW w:w="2484" w:type="dxa"/>
          </w:tcPr>
          <w:p w14:paraId="6DA4D036" w14:textId="77777777" w:rsidR="00352490" w:rsidRDefault="00352490" w:rsidP="00352490">
            <w:pPr>
              <w:pBdr>
                <w:top w:val="nil"/>
                <w:left w:val="nil"/>
                <w:bottom w:val="nil"/>
                <w:right w:val="nil"/>
                <w:between w:val="nil"/>
              </w:pBdr>
              <w:rPr>
                <w:b/>
                <w:bCs/>
              </w:rPr>
            </w:pPr>
            <w:r>
              <w:rPr>
                <w:b/>
                <w:bCs/>
              </w:rPr>
              <w:t>UdA n°2</w:t>
            </w:r>
          </w:p>
          <w:p w14:paraId="66D48EA4" w14:textId="77777777" w:rsidR="00352490" w:rsidRDefault="00352490" w:rsidP="00352490">
            <w:pPr>
              <w:pBdr>
                <w:top w:val="nil"/>
                <w:left w:val="nil"/>
                <w:bottom w:val="nil"/>
                <w:right w:val="nil"/>
                <w:between w:val="nil"/>
              </w:pBdr>
              <w:rPr>
                <w:i/>
                <w:iCs/>
              </w:rPr>
            </w:pPr>
            <w:r>
              <w:rPr>
                <w:i/>
                <w:iCs/>
              </w:rPr>
              <w:t>Proviamo a salvare l'ambiente</w:t>
            </w:r>
          </w:p>
          <w:p w14:paraId="0371207E" w14:textId="77777777" w:rsidR="00352490" w:rsidRDefault="00352490" w:rsidP="00352490">
            <w:pPr>
              <w:pBdr>
                <w:top w:val="nil"/>
                <w:left w:val="nil"/>
                <w:bottom w:val="nil"/>
                <w:right w:val="nil"/>
                <w:between w:val="nil"/>
              </w:pBdr>
            </w:pPr>
            <w:r>
              <w:t>(I progetti ecologici nei paesi della Francofonia, lo studio del lessico sul clima, il riciclaggio e l'Agenda 2030 in lingua francese).</w:t>
            </w:r>
          </w:p>
          <w:p w14:paraId="58843E36" w14:textId="25F83F5E" w:rsidR="00001738" w:rsidRDefault="00352490" w:rsidP="00352490">
            <w:r>
              <w:rPr>
                <w:b/>
                <w:bCs/>
              </w:rPr>
              <w:t>Dicembre-gennaio</w:t>
            </w:r>
            <w:r>
              <w:rPr>
                <w:sz w:val="20"/>
              </w:rPr>
              <w:t>)</w:t>
            </w:r>
          </w:p>
        </w:tc>
        <w:tc>
          <w:tcPr>
            <w:tcW w:w="2484" w:type="dxa"/>
          </w:tcPr>
          <w:p w14:paraId="00E4ED9A" w14:textId="77777777" w:rsidR="00352490" w:rsidRDefault="00352490" w:rsidP="00352490">
            <w:pPr>
              <w:pBdr>
                <w:top w:val="nil"/>
                <w:left w:val="nil"/>
                <w:bottom w:val="nil"/>
                <w:right w:val="nil"/>
                <w:between w:val="nil"/>
              </w:pBdr>
              <w:rPr>
                <w:b/>
                <w:bCs/>
              </w:rPr>
            </w:pPr>
            <w:r>
              <w:rPr>
                <w:b/>
                <w:bCs/>
              </w:rPr>
              <w:t>UdA n°3</w:t>
            </w:r>
          </w:p>
          <w:p w14:paraId="697BE37E" w14:textId="77777777" w:rsidR="00352490" w:rsidRDefault="00352490" w:rsidP="00352490">
            <w:pPr>
              <w:pBdr>
                <w:top w:val="nil"/>
                <w:left w:val="nil"/>
                <w:bottom w:val="nil"/>
                <w:right w:val="nil"/>
                <w:between w:val="nil"/>
              </w:pBdr>
              <w:rPr>
                <w:i/>
                <w:iCs/>
              </w:rPr>
            </w:pPr>
            <w:r>
              <w:rPr>
                <w:i/>
                <w:iCs/>
              </w:rPr>
              <w:t>Immersi in grandi storie</w:t>
            </w:r>
          </w:p>
          <w:p w14:paraId="50D33B9B" w14:textId="77777777" w:rsidR="00352490" w:rsidRDefault="00352490" w:rsidP="00352490">
            <w:pPr>
              <w:pBdr>
                <w:top w:val="nil"/>
                <w:left w:val="nil"/>
                <w:bottom w:val="nil"/>
                <w:right w:val="nil"/>
                <w:between w:val="nil"/>
              </w:pBdr>
            </w:pPr>
            <w:r>
              <w:t>(L'evoluzione dell'Unione Europea, la nascita dei trattati storici e il ruolo fondamentale dell'asse franco-tedesco. Lettura di brevi testi di narrativa).</w:t>
            </w:r>
          </w:p>
          <w:p w14:paraId="6453774E" w14:textId="52A27EA7" w:rsidR="00001738" w:rsidRDefault="00352490" w:rsidP="00352490">
            <w:r>
              <w:rPr>
                <w:b/>
                <w:bCs/>
              </w:rPr>
              <w:t>Febbraio-marzo</w:t>
            </w:r>
          </w:p>
        </w:tc>
        <w:tc>
          <w:tcPr>
            <w:tcW w:w="2484" w:type="dxa"/>
          </w:tcPr>
          <w:p w14:paraId="18DA363C" w14:textId="77777777" w:rsidR="00352490" w:rsidRDefault="00352490" w:rsidP="00352490">
            <w:pPr>
              <w:pBdr>
                <w:top w:val="nil"/>
                <w:left w:val="nil"/>
                <w:bottom w:val="nil"/>
                <w:right w:val="nil"/>
                <w:between w:val="nil"/>
              </w:pBdr>
              <w:rPr>
                <w:i/>
                <w:iCs/>
              </w:rPr>
            </w:pPr>
            <w:r>
              <w:rPr>
                <w:i/>
                <w:iCs/>
              </w:rPr>
              <w:t>Io che progetto il mio futuro nella legalità</w:t>
            </w:r>
          </w:p>
          <w:p w14:paraId="065F5E43" w14:textId="77777777" w:rsidR="00352490" w:rsidRDefault="00352490" w:rsidP="00352490">
            <w:pPr>
              <w:pBdr>
                <w:top w:val="nil"/>
                <w:left w:val="nil"/>
                <w:bottom w:val="nil"/>
                <w:right w:val="nil"/>
                <w:between w:val="nil"/>
              </w:pBdr>
            </w:pPr>
            <w:r>
              <w:t>(L'orientamento scolastico superiore esposto in lingua, simulazione di professioni del domani, educazione alla cittadinanza europea attiva).</w:t>
            </w:r>
          </w:p>
          <w:p w14:paraId="7114D56F" w14:textId="13AFE83D" w:rsidR="00001738" w:rsidRDefault="00352490" w:rsidP="00352490">
            <w:r>
              <w:rPr>
                <w:b/>
                <w:bCs/>
              </w:rPr>
              <w:t>Aprile-maggio</w:t>
            </w:r>
            <w:r>
              <w:rPr>
                <w:sz w:val="20"/>
              </w:rPr>
              <w:t>)</w:t>
            </w:r>
          </w:p>
        </w:tc>
      </w:tr>
      <w:tr w:rsidR="00001738" w14:paraId="1B34664F" w14:textId="77777777">
        <w:tc>
          <w:tcPr>
            <w:tcW w:w="2484" w:type="dxa"/>
          </w:tcPr>
          <w:p w14:paraId="6BF8588D" w14:textId="77777777" w:rsidR="00001738" w:rsidRDefault="00000000">
            <w:pPr>
              <w:jc w:val="center"/>
            </w:pPr>
            <w:r>
              <w:t>Settembre-novembre</w:t>
            </w:r>
          </w:p>
        </w:tc>
        <w:tc>
          <w:tcPr>
            <w:tcW w:w="2484" w:type="dxa"/>
          </w:tcPr>
          <w:p w14:paraId="316A195A" w14:textId="77777777" w:rsidR="00001738" w:rsidRDefault="00000000">
            <w:pPr>
              <w:jc w:val="center"/>
            </w:pPr>
            <w:r>
              <w:t>Dicembre-gennaio</w:t>
            </w:r>
          </w:p>
        </w:tc>
        <w:tc>
          <w:tcPr>
            <w:tcW w:w="2484" w:type="dxa"/>
          </w:tcPr>
          <w:p w14:paraId="4E5B5C8C" w14:textId="77777777" w:rsidR="00001738" w:rsidRDefault="00000000">
            <w:pPr>
              <w:jc w:val="center"/>
            </w:pPr>
            <w:r>
              <w:t>Febbraio-marzo</w:t>
            </w:r>
          </w:p>
        </w:tc>
        <w:tc>
          <w:tcPr>
            <w:tcW w:w="2484" w:type="dxa"/>
          </w:tcPr>
          <w:p w14:paraId="21FA524F" w14:textId="77777777" w:rsidR="00001738" w:rsidRDefault="00000000">
            <w:pPr>
              <w:jc w:val="center"/>
            </w:pPr>
            <w:r>
              <w:t>Aprile-maggio</w:t>
            </w:r>
          </w:p>
        </w:tc>
      </w:tr>
    </w:tbl>
    <w:p w14:paraId="4445B4B9" w14:textId="77777777" w:rsidR="00001738" w:rsidRDefault="00000000">
      <w:r>
        <w:rPr>
          <w:b/>
          <w:color w:val="2980B9"/>
          <w:sz w:val="26"/>
        </w:rPr>
        <w:t>14.2 Articolazione operativa</w:t>
      </w:r>
    </w:p>
    <w:p w14:paraId="4132F6BF" w14:textId="77777777" w:rsidR="00001738" w:rsidRDefault="00000000">
      <w:pPr>
        <w:pStyle w:val="Puntoelenco"/>
      </w:pPr>
      <w:r>
        <w:t>UdA multidisciplinari elaborate dai Consigli di classe in sinergia con le altre discipline.</w:t>
      </w:r>
    </w:p>
    <w:p w14:paraId="5B30D98C" w14:textId="77777777" w:rsidR="00001738" w:rsidRDefault="00000000">
      <w:pPr>
        <w:pStyle w:val="Puntoelenco"/>
      </w:pPr>
      <w:r>
        <w:t>UdA disciplinari (Francese) sviluppate a partire dal tema comune e coerenti con le mete del Dipartimento e del livello QCER atteso.</w:t>
      </w:r>
    </w:p>
    <w:sectPr w:rsidR="00001738"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14385B87"/>
    <w:multiLevelType w:val="multilevel"/>
    <w:tmpl w:val="1EC0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A64361"/>
    <w:multiLevelType w:val="multilevel"/>
    <w:tmpl w:val="522CF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B72578"/>
    <w:multiLevelType w:val="multilevel"/>
    <w:tmpl w:val="3C26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AB77BF"/>
    <w:multiLevelType w:val="multilevel"/>
    <w:tmpl w:val="6554D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5F56A0"/>
    <w:multiLevelType w:val="multilevel"/>
    <w:tmpl w:val="14DCC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441598"/>
    <w:multiLevelType w:val="multilevel"/>
    <w:tmpl w:val="3230B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9B4E1F"/>
    <w:multiLevelType w:val="multilevel"/>
    <w:tmpl w:val="865C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5012AE"/>
    <w:multiLevelType w:val="multilevel"/>
    <w:tmpl w:val="B1741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86034F"/>
    <w:multiLevelType w:val="multilevel"/>
    <w:tmpl w:val="547C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970147"/>
    <w:multiLevelType w:val="multilevel"/>
    <w:tmpl w:val="7C68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5895478">
    <w:abstractNumId w:val="8"/>
  </w:num>
  <w:num w:numId="2" w16cid:durableId="2043675406">
    <w:abstractNumId w:val="6"/>
  </w:num>
  <w:num w:numId="3" w16cid:durableId="361176649">
    <w:abstractNumId w:val="5"/>
  </w:num>
  <w:num w:numId="4" w16cid:durableId="1312445239">
    <w:abstractNumId w:val="4"/>
  </w:num>
  <w:num w:numId="5" w16cid:durableId="1138305823">
    <w:abstractNumId w:val="7"/>
  </w:num>
  <w:num w:numId="6" w16cid:durableId="1087191478">
    <w:abstractNumId w:val="3"/>
  </w:num>
  <w:num w:numId="7" w16cid:durableId="433481957">
    <w:abstractNumId w:val="2"/>
  </w:num>
  <w:num w:numId="8" w16cid:durableId="485828748">
    <w:abstractNumId w:val="1"/>
  </w:num>
  <w:num w:numId="9" w16cid:durableId="410006434">
    <w:abstractNumId w:val="0"/>
  </w:num>
  <w:num w:numId="10" w16cid:durableId="57939624">
    <w:abstractNumId w:val="14"/>
  </w:num>
  <w:num w:numId="11" w16cid:durableId="1546478543">
    <w:abstractNumId w:val="17"/>
  </w:num>
  <w:num w:numId="12" w16cid:durableId="1557203002">
    <w:abstractNumId w:val="11"/>
  </w:num>
  <w:num w:numId="13" w16cid:durableId="419836085">
    <w:abstractNumId w:val="13"/>
  </w:num>
  <w:num w:numId="14" w16cid:durableId="807935510">
    <w:abstractNumId w:val="12"/>
  </w:num>
  <w:num w:numId="15" w16cid:durableId="1562672852">
    <w:abstractNumId w:val="16"/>
  </w:num>
  <w:num w:numId="16" w16cid:durableId="362444024">
    <w:abstractNumId w:val="15"/>
  </w:num>
  <w:num w:numId="17" w16cid:durableId="283268997">
    <w:abstractNumId w:val="9"/>
  </w:num>
  <w:num w:numId="18" w16cid:durableId="240795539">
    <w:abstractNumId w:val="18"/>
  </w:num>
  <w:num w:numId="19" w16cid:durableId="7824553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738"/>
    <w:rsid w:val="00034616"/>
    <w:rsid w:val="0006063C"/>
    <w:rsid w:val="0015074B"/>
    <w:rsid w:val="0029639D"/>
    <w:rsid w:val="00322340"/>
    <w:rsid w:val="00326F90"/>
    <w:rsid w:val="00352490"/>
    <w:rsid w:val="00397C42"/>
    <w:rsid w:val="00680C2F"/>
    <w:rsid w:val="008F5A1B"/>
    <w:rsid w:val="00AA1D8D"/>
    <w:rsid w:val="00B13E48"/>
    <w:rsid w:val="00B47730"/>
    <w:rsid w:val="00CB0664"/>
    <w:rsid w:val="00E07040"/>
    <w:rsid w:val="00FB5C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866F7C"/>
  <w14:defaultImageDpi w14:val="300"/>
  <w15:docId w15:val="{76AA5067-C250-784B-AAF0-B7ECE89B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300" w:lineRule="auto"/>
    </w:pPr>
    <w:rPr>
      <w:rFonts w:ascii="Arial" w:hAnsi="Arial"/>
      <w:color w:val="00000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eWeb">
    <w:name w:val="Normal (Web)"/>
    <w:basedOn w:val="Normale"/>
    <w:uiPriority w:val="99"/>
    <w:unhideWhenUsed/>
    <w:rsid w:val="00680C2F"/>
    <w:pPr>
      <w:spacing w:before="100" w:beforeAutospacing="1" w:after="100" w:afterAutospacing="1" w:line="240" w:lineRule="auto"/>
    </w:pPr>
    <w:rPr>
      <w:rFonts w:ascii="Times New Roman" w:eastAsia="Times New Roman" w:hAnsi="Times New Roman" w:cs="Times New Roman"/>
      <w:color w:val="auto"/>
      <w:sz w:val="24"/>
      <w:szCs w:val="24"/>
      <w:lang w:val="it-IT" w:eastAsia="it-IT"/>
    </w:rPr>
  </w:style>
  <w:style w:type="character" w:customStyle="1" w:styleId="apple-converted-space">
    <w:name w:val="apple-converted-space"/>
    <w:basedOn w:val="Carpredefinitoparagrafo"/>
    <w:rsid w:val="00680C2F"/>
  </w:style>
  <w:style w:type="character" w:customStyle="1" w:styleId="source-title">
    <w:name w:val="source-title"/>
    <w:basedOn w:val="Carpredefinitoparagrafo"/>
    <w:rsid w:val="00352490"/>
  </w:style>
  <w:style w:type="character" w:customStyle="1" w:styleId="source-count">
    <w:name w:val="source-count"/>
    <w:basedOn w:val="Carpredefinitoparagrafo"/>
    <w:rsid w:val="00352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2952</Words>
  <Characters>16828</Characters>
  <Application>Microsoft Office Word</Application>
  <DocSecurity>0</DocSecurity>
  <Lines>140</Lines>
  <Paragraphs>39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gabriella valentini</cp:lastModifiedBy>
  <cp:revision>3</cp:revision>
  <dcterms:created xsi:type="dcterms:W3CDTF">2026-07-05T15:12:00Z</dcterms:created>
  <dcterms:modified xsi:type="dcterms:W3CDTF">2026-09-08T14:48:00Z</dcterms:modified>
  <cp:category/>
</cp:coreProperties>
</file>