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15" w:rsidRDefault="00EC0615" w:rsidP="00A9530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</w:rPr>
      </w:pPr>
      <w:r w:rsidRPr="00EC0615">
        <w:rPr>
          <w:rFonts w:ascii="Calibri" w:hAnsi="Calibri" w:cs="Calibri"/>
          <w:b/>
          <w:bCs/>
        </w:rPr>
        <w:drawing>
          <wp:inline distT="0" distB="0" distL="0" distR="0">
            <wp:extent cx="5928525" cy="1884342"/>
            <wp:effectExtent l="19050" t="0" r="0" b="0"/>
            <wp:docPr id="3" name="Immagine 2" descr="C:\Users\Antonio\AppData\Local\Packages\Microsoft.Windows.Photos_8wekyb3d8bbwe\TempState\ShareServiceTempFolder\CARTA INTESTATA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AppData\Local\Packages\Microsoft.Windows.Photos_8wekyb3d8bbwe\TempState\ShareServiceTempFolder\CARTA INTESTATA 202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88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615" w:rsidRDefault="00EC0615" w:rsidP="00A9530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</w:rPr>
      </w:pPr>
    </w:p>
    <w:p w:rsidR="00A95308" w:rsidRPr="00A95308" w:rsidRDefault="00A95308" w:rsidP="00A9530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</w:rPr>
      </w:pPr>
      <w:r w:rsidRPr="00A95308">
        <w:rPr>
          <w:rFonts w:ascii="Calibri" w:hAnsi="Calibri" w:cs="Calibri"/>
          <w:b/>
          <w:bCs/>
        </w:rPr>
        <w:t>SCHEDA DI INTEGRAZIONE AL PATTO EDUCATIVO DI CORRESPONSABILITÀ</w:t>
      </w:r>
    </w:p>
    <w:p w:rsidR="00A95308" w:rsidRPr="00A95308" w:rsidRDefault="00A95308" w:rsidP="00A95308">
      <w:pPr>
        <w:pStyle w:val="NormaleWeb"/>
        <w:spacing w:before="0" w:beforeAutospacing="0" w:after="0" w:afterAutospacing="0"/>
        <w:jc w:val="center"/>
        <w:rPr>
          <w:rFonts w:ascii="Calibri" w:hAnsi="Calibri" w:cs="Calibri"/>
        </w:rPr>
      </w:pPr>
      <w:r w:rsidRPr="00A95308">
        <w:rPr>
          <w:rFonts w:ascii="Calibri" w:hAnsi="Calibri" w:cs="Calibri"/>
          <w:b/>
          <w:bCs/>
        </w:rPr>
        <w:t>Disposizioni in materia di consenso informato preventivo</w:t>
      </w:r>
      <w:r w:rsidRPr="00A95308">
        <w:rPr>
          <w:rFonts w:ascii="Calibri" w:hAnsi="Calibri" w:cs="Calibri"/>
          <w:b/>
          <w:bCs/>
        </w:rPr>
        <w:br/>
      </w:r>
      <w:r w:rsidRPr="00A95308">
        <w:rPr>
          <w:rFonts w:ascii="Calibri" w:hAnsi="Calibri" w:cs="Calibri"/>
        </w:rPr>
        <w:t>Legge 9 giugno 2026, n. 104</w:t>
      </w:r>
      <w:r w:rsidRPr="00A95308">
        <w:rPr>
          <w:rFonts w:ascii="Calibri" w:hAnsi="Calibri" w:cs="Calibri"/>
        </w:rPr>
        <w:br/>
        <w:t>Nota MIM prot. n. 4712 del 14 settembre 2026</w:t>
      </w:r>
    </w:p>
    <w:p w:rsidR="00A95308" w:rsidRPr="00BF6E3B" w:rsidRDefault="00A95308" w:rsidP="00A9530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</w:rPr>
      </w:pPr>
      <w:r w:rsidRPr="00BF6E3B">
        <w:rPr>
          <w:rFonts w:ascii="Calibri" w:hAnsi="Calibri" w:cs="Calibri"/>
          <w:b/>
          <w:bCs/>
        </w:rPr>
        <w:t xml:space="preserve">Scuola </w:t>
      </w:r>
      <w:r w:rsidR="00022016" w:rsidRPr="00BF6E3B">
        <w:rPr>
          <w:rFonts w:ascii="Calibri" w:hAnsi="Calibri" w:cs="Calibri"/>
          <w:b/>
          <w:bCs/>
        </w:rPr>
        <w:t>S</w:t>
      </w:r>
      <w:r w:rsidRPr="00BF6E3B">
        <w:rPr>
          <w:rFonts w:ascii="Calibri" w:hAnsi="Calibri" w:cs="Calibri"/>
          <w:b/>
          <w:bCs/>
        </w:rPr>
        <w:t xml:space="preserve">econdaria di </w:t>
      </w:r>
      <w:r w:rsidR="00022016" w:rsidRPr="00BF6E3B">
        <w:rPr>
          <w:rFonts w:ascii="Calibri" w:hAnsi="Calibri" w:cs="Calibri"/>
          <w:b/>
          <w:bCs/>
        </w:rPr>
        <w:t>S</w:t>
      </w:r>
      <w:r w:rsidR="00FF0827" w:rsidRPr="00BF6E3B">
        <w:rPr>
          <w:rFonts w:ascii="Calibri" w:hAnsi="Calibri" w:cs="Calibri"/>
          <w:b/>
          <w:bCs/>
        </w:rPr>
        <w:t>econdo</w:t>
      </w:r>
      <w:r w:rsidRPr="00BF6E3B">
        <w:rPr>
          <w:rFonts w:ascii="Calibri" w:hAnsi="Calibri" w:cs="Calibri"/>
          <w:b/>
          <w:bCs/>
        </w:rPr>
        <w:t xml:space="preserve"> grado</w:t>
      </w:r>
    </w:p>
    <w:p w:rsidR="00A95308" w:rsidRDefault="00A95308" w:rsidP="00A95308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La presente scheda integra il Patto educativo di corresponsabilità dell’Istituto, ai sensi dell’art. 5-bis del D.P.R. 24 giugno 1998, n. 249, in attuazione della Legge 9 giugno 2026, n. 104 e delle indicazioni fornite dal Ministero dell’Istruzione e del Merito con Nota prot. n. 4712 del 14 settembre 2026.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FF0827" w:rsidRDefault="00FF0827" w:rsidP="00FF0827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FF0827">
        <w:rPr>
          <w:rFonts w:asciiTheme="minorHAnsi" w:hAnsiTheme="minorHAnsi" w:cstheme="minorHAnsi"/>
          <w:b/>
          <w:bCs/>
        </w:rPr>
        <w:t>ATTIVITÀ PER LE QUALI È RICHIESTO IL CONSENSO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La </w:t>
      </w:r>
      <w:r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acquisisce preventivamente il consenso informato scritto dei genitori o degli esercenti la responsabilità genitoriale, per gli studenti minorenni, oppure direttamente dello studente se maggiorenne, per la partecipazione alle attività extracurricolari o di ampliamento dell’offerta formativa che riguardino temi attinenti all’ambito della sessualità</w:t>
      </w:r>
      <w:r w:rsidR="00E43BE5">
        <w:rPr>
          <w:rFonts w:ascii="Calibri" w:hAnsi="Calibri" w:cs="Calibri"/>
        </w:rPr>
        <w:t>e affettività</w:t>
      </w:r>
      <w:r w:rsidRPr="00FF0827">
        <w:rPr>
          <w:rFonts w:asciiTheme="minorHAnsi" w:hAnsiTheme="minorHAnsi" w:cstheme="minorHAnsi"/>
        </w:rPr>
        <w:t>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Rientrano in tale previsione anche le attività che riguardino le teorie sull’identità di genere, anche quando tali temi siano trattati indirettamente nell’ambito dell’illustrazione di altri argomenti.</w:t>
      </w: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Il consenso riguarda la specifica attività proposta e viene acquisito secondo le modalità indicate nella presente scheda.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FF0827" w:rsidRDefault="00FF0827" w:rsidP="00FF0827">
      <w:pPr>
        <w:pStyle w:val="NormaleWeb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FF0827">
        <w:rPr>
          <w:rFonts w:asciiTheme="minorHAnsi" w:hAnsiTheme="minorHAnsi" w:cstheme="minorHAnsi"/>
          <w:b/>
          <w:bCs/>
        </w:rPr>
        <w:t>INFORMAZIONE PREVENTIVA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Prima dello svolgimento dell’attività, la </w:t>
      </w:r>
      <w:r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fornisce ai genitori degli studenti minorenni o direttamente agli studenti maggiorenni informazioni chiare e complete relative a:</w:t>
      </w:r>
    </w:p>
    <w:p w:rsidR="00FF0827" w:rsidRPr="00FF0827" w:rsidRDefault="00FF0827" w:rsidP="00FF0827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finalità e obiettivi educativi e formativi;</w:t>
      </w:r>
    </w:p>
    <w:p w:rsidR="00FF0827" w:rsidRPr="00FF0827" w:rsidRDefault="00FF0827" w:rsidP="00FF0827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contenuti, argomenti e temi trattati;</w:t>
      </w:r>
    </w:p>
    <w:p w:rsidR="00FF0827" w:rsidRPr="00FF0827" w:rsidRDefault="00FF0827" w:rsidP="00FF0827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modalità di svolgimento dell’attività;</w:t>
      </w:r>
    </w:p>
    <w:p w:rsidR="00FF0827" w:rsidRPr="00FF0827" w:rsidRDefault="00FF0827" w:rsidP="00FF0827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eventuale presenza di esperti esterni;</w:t>
      </w:r>
    </w:p>
    <w:p w:rsidR="00FF0827" w:rsidRPr="00FF0827" w:rsidRDefault="00FF0827" w:rsidP="00FF0827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materiale didattico che si intende utilizzare, messo a disposizione per la preventiva visione;</w:t>
      </w:r>
    </w:p>
    <w:p w:rsidR="00FF0827" w:rsidRPr="00FF0827" w:rsidRDefault="00FF0827" w:rsidP="00FF0827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nel caso di attività di ampliamento dell’offerta formativa, natura dell’attività formativa alternativa prevista per gli studenti che non partecipano.</w:t>
      </w: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Gli eventuali esperti esterni devono possedere comprovata esperienza professionale, scientifica o accademica nelle materie oggetto dell’intervento.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FF0827" w:rsidRDefault="00FF0827" w:rsidP="00FF0827">
      <w:pPr>
        <w:pStyle w:val="NormaleWeb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FF0827">
        <w:rPr>
          <w:rFonts w:asciiTheme="minorHAnsi" w:hAnsiTheme="minorHAnsi" w:cstheme="minorHAnsi"/>
          <w:b/>
          <w:bCs/>
        </w:rPr>
        <w:t>MODALITÀ DI ACQUISIZIONE DEL CONSENSO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lastRenderedPageBreak/>
        <w:t xml:space="preserve">La richiesta di consenso viene trasmessa entro il settimo giorno antecedente la data prevista per lo svolgimento dell’attività, con previa o contestuale messa a disposizione del materiale didattico che la </w:t>
      </w:r>
      <w:r w:rsidR="0070743D"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intende utilizzare.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Il consenso deve essere espresso in forma scritta e acquisito prima dello svolgimento dell’attività.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Per gli studenti minorenni il consenso è richiesto ai genitori o agli esercenti la responsabilità genitoriale</w:t>
      </w:r>
      <w:r w:rsidR="0070743D">
        <w:rPr>
          <w:rFonts w:asciiTheme="minorHAnsi" w:hAnsiTheme="minorHAnsi" w:cstheme="minorHAnsi"/>
        </w:rPr>
        <w:t xml:space="preserve"> mentrel</w:t>
      </w:r>
      <w:r w:rsidRPr="00FF0827">
        <w:rPr>
          <w:rFonts w:asciiTheme="minorHAnsi" w:hAnsiTheme="minorHAnsi" w:cstheme="minorHAnsi"/>
        </w:rPr>
        <w:t>o studente maggiorenne esprime direttamente il proprio consenso.</w:t>
      </w: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Quando l’attività coinvolge studenti minorenni, la </w:t>
      </w:r>
      <w:r w:rsidR="0070743D"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garantisce sempre la presenza di un docente durante il suo svolgimento.</w:t>
      </w:r>
    </w:p>
    <w:p w:rsidR="0070743D" w:rsidRPr="00FF0827" w:rsidRDefault="0070743D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70743D" w:rsidRDefault="00FF0827" w:rsidP="00FF0827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70743D">
        <w:rPr>
          <w:rFonts w:asciiTheme="minorHAnsi" w:hAnsiTheme="minorHAnsi" w:cstheme="minorHAnsi"/>
          <w:b/>
          <w:bCs/>
        </w:rPr>
        <w:t>MANCATO CONSENSO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In assenza del consenso preventivo:</w:t>
      </w:r>
    </w:p>
    <w:p w:rsidR="00FF0827" w:rsidRPr="00FF0827" w:rsidRDefault="00FF0827" w:rsidP="008668CC">
      <w:pPr>
        <w:pStyle w:val="NormaleWeb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se si tratta di attività extracurricolare, lo studente si astiene dalla frequenza dell’attività;</w:t>
      </w:r>
    </w:p>
    <w:p w:rsidR="00FF0827" w:rsidRPr="00FF0827" w:rsidRDefault="00FF0827" w:rsidP="008668CC">
      <w:pPr>
        <w:pStyle w:val="NormaleWeb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se si tratta di attività di ampliamento dell’offerta formativa, la </w:t>
      </w:r>
      <w:r w:rsidR="008668CC"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garantisce allo studente la fruizione di un’attività formativa alternativa, affidata a docenti dell’Istituto e compresa nel PTOF, utilizzando gli strumenti di flessibilità e di autonomia didattica e organizzativa disponibili e senza nuovi o maggiori oneri.</w:t>
      </w: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In quest’ultimo caso, la natura dell’attività formativa alternativa viene comunicata contestualmente alla richiesta del consenso.</w:t>
      </w:r>
    </w:p>
    <w:p w:rsidR="008668CC" w:rsidRPr="00FF0827" w:rsidRDefault="008668CC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8668CC" w:rsidRDefault="00FF0827" w:rsidP="00FF0827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8668CC">
        <w:rPr>
          <w:rFonts w:asciiTheme="minorHAnsi" w:hAnsiTheme="minorHAnsi" w:cstheme="minorHAnsi"/>
          <w:b/>
          <w:bCs/>
        </w:rPr>
        <w:t>ATTIVITÀ PER LE QUALI NON È RICHIESTO IL CONSENSO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Il consenso previsto dalla Legge n. 104/2026 non è richiesto per gli ordinari apprendimenti curricolari previsti dalle Indicazioni nazionali e dalle Linee guida vigenti.</w:t>
      </w:r>
    </w:p>
    <w:p w:rsidR="00FF0827" w:rsidRPr="00FF0827" w:rsidRDefault="00FF0827" w:rsidP="0092134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Rientrano, in particolare, nell’attività curricolar</w:t>
      </w:r>
      <w:r w:rsidR="00921348">
        <w:rPr>
          <w:rFonts w:asciiTheme="minorHAnsi" w:hAnsiTheme="minorHAnsi" w:cstheme="minorHAnsi"/>
        </w:rPr>
        <w:t xml:space="preserve">i </w:t>
      </w:r>
      <w:r w:rsidRPr="00FF0827">
        <w:rPr>
          <w:rFonts w:asciiTheme="minorHAnsi" w:hAnsiTheme="minorHAnsi" w:cstheme="minorHAnsi"/>
        </w:rPr>
        <w:t>gli obiettivi di apprendimento dell’insegnamento delle Scienze relativi alla conoscenza degli apparati riproduttivi, delle funzioni riproduttive e del concepimento, delle trasformazioni connesse allo sviluppo puberale e della loro incidenza sulla sessualità, nonché alla conoscenza dei rischi delle malattie sessualmente trasmissibili.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Non richiedono il consenso previsto dalla Legge n. 104/2026 neppure le attività e le iniziative riconducibili agli obiettivi curricolari di educazione al rispetto della persona, alle relazioni corrette e responsabili, all’empatia, alla dignità di ciascuno e al contrasto della violenza e delle discriminazioni, svolte nell’ambito delle Indicazioni nazionali, delle Linee guida e dell’insegnamento dell’Educazione civica.</w:t>
      </w: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Tali attività costituiscono parte integrante del compito educativo della </w:t>
      </w:r>
      <w:r w:rsidR="00921348"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e vengono svolte con contenuti, linguaggi e metodologie adeguati all’età e al grado di maturazione degli studenti.</w:t>
      </w:r>
    </w:p>
    <w:p w:rsidR="00921348" w:rsidRPr="00FF0827" w:rsidRDefault="00921348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F8435F" w:rsidRDefault="00FF0827" w:rsidP="00FF0827">
      <w:pPr>
        <w:pStyle w:val="NormaleWeb"/>
        <w:numPr>
          <w:ilvl w:val="0"/>
          <w:numId w:val="15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F8435F">
        <w:rPr>
          <w:rFonts w:asciiTheme="minorHAnsi" w:hAnsiTheme="minorHAnsi" w:cstheme="minorHAnsi"/>
          <w:b/>
          <w:bCs/>
        </w:rPr>
        <w:t>IMPEGNI DELLA COMUNITÀ SCOLASTICA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La </w:t>
      </w:r>
      <w:r w:rsidR="00F8435F"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si impegna a programmare le attività nel rispetto della normativa, a fornire preventivamente tutte le informazioni necessarie per una scelta consapevole, a mettere a disposizione il materiale didattico previsto e ad acquisire il consenso nei casi stabiliti dalla legge.</w:t>
      </w: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 xml:space="preserve">Le famiglie degli studenti minorenni si impegnano a prendere visione delle informazioni e dei materiali forniti dalla </w:t>
      </w:r>
      <w:r w:rsidR="00F8435F">
        <w:rPr>
          <w:rFonts w:asciiTheme="minorHAnsi" w:hAnsiTheme="minorHAnsi" w:cstheme="minorHAnsi"/>
        </w:rPr>
        <w:t>s</w:t>
      </w:r>
      <w:r w:rsidRPr="00FF0827">
        <w:rPr>
          <w:rFonts w:asciiTheme="minorHAnsi" w:hAnsiTheme="minorHAnsi" w:cstheme="minorHAnsi"/>
        </w:rPr>
        <w:t>cuola e a comunicare la propria scelta secondo le modalità e i termini indicati.</w:t>
      </w:r>
    </w:p>
    <w:p w:rsid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Gli studenti maggiorenni esercitano direttamente il diritto di esprimere o non esprimere il consenso, dopo aver ricevuto le informazioni e aver avuto la possibilità di visionare il materiale relativo all’attività.Gli studenti partecipano alle attività nel rispetto della dignità delle person</w:t>
      </w:r>
      <w:r w:rsidR="00F8435F">
        <w:rPr>
          <w:rFonts w:asciiTheme="minorHAnsi" w:hAnsiTheme="minorHAnsi" w:cstheme="minorHAnsi"/>
        </w:rPr>
        <w:t>e</w:t>
      </w:r>
      <w:r w:rsidRPr="00FF0827">
        <w:rPr>
          <w:rFonts w:asciiTheme="minorHAnsi" w:hAnsiTheme="minorHAnsi" w:cstheme="minorHAnsi"/>
        </w:rPr>
        <w:t xml:space="preserve"> e delle regole della comunità scolastica.</w:t>
      </w:r>
    </w:p>
    <w:p w:rsidR="00FE3B4E" w:rsidRDefault="00FE3B4E" w:rsidP="00FE3B4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:rsidR="00FE3B4E" w:rsidRDefault="00FE3B4E" w:rsidP="00FE3B4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trattamento dei dati personali connesso alla gestione della presente attività è effettuato dall’Istituzione scolastica nel rispetto del Regolamento (UE) 2016/679 e della normativa nazionale </w:t>
      </w:r>
      <w:r>
        <w:rPr>
          <w:rFonts w:ascii="Calibri" w:hAnsi="Calibri" w:cs="Calibri"/>
        </w:rPr>
        <w:lastRenderedPageBreak/>
        <w:t>vigente, secondo quanto indicato nell’informativa sul trattamento dei dati personali già resa agli interessati e disponibile sul sito istituzionale della scuola.</w:t>
      </w:r>
    </w:p>
    <w:p w:rsidR="00FE3B4E" w:rsidRDefault="00FE3B4E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FF0827" w:rsidRPr="00FF0827" w:rsidRDefault="00FF0827" w:rsidP="00FF0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F0827">
        <w:rPr>
          <w:rFonts w:asciiTheme="minorHAnsi" w:hAnsiTheme="minorHAnsi" w:cstheme="minorHAnsi"/>
        </w:rPr>
        <w:t>La presente scheda costituisce parte integrante del Patto educativo di corresponsabilità dell’Istituto a decorrere dall’anno scolastico 2026/2027.</w:t>
      </w:r>
    </w:p>
    <w:p w:rsidR="00702C29" w:rsidRPr="00FF0827" w:rsidRDefault="00702C29" w:rsidP="00FF0827">
      <w:pPr>
        <w:spacing w:after="0" w:line="240" w:lineRule="auto"/>
        <w:jc w:val="both"/>
        <w:rPr>
          <w:rFonts w:cstheme="minorHAnsi"/>
        </w:rPr>
      </w:pPr>
    </w:p>
    <w:sectPr w:rsidR="00702C29" w:rsidRPr="00FF0827" w:rsidSect="00E466E6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65E" w:rsidRDefault="002A265E" w:rsidP="00EA7E15">
      <w:pPr>
        <w:spacing w:after="0" w:line="240" w:lineRule="auto"/>
      </w:pPr>
      <w:r>
        <w:separator/>
      </w:r>
    </w:p>
  </w:endnote>
  <w:endnote w:type="continuationSeparator" w:id="1">
    <w:p w:rsidR="002A265E" w:rsidRDefault="002A265E" w:rsidP="00EA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1177668"/>
      <w:docPartObj>
        <w:docPartGallery w:val="Page Numbers (Bottom of Page)"/>
        <w:docPartUnique/>
      </w:docPartObj>
    </w:sdtPr>
    <w:sdtContent>
      <w:p w:rsidR="00EA7E15" w:rsidRDefault="00D6756E">
        <w:pPr>
          <w:pStyle w:val="Pidipagina"/>
          <w:jc w:val="right"/>
        </w:pPr>
        <w:r>
          <w:fldChar w:fldCharType="begin"/>
        </w:r>
        <w:r w:rsidR="00EA7E15">
          <w:instrText>PAGE   \* MERGEFORMAT</w:instrText>
        </w:r>
        <w:r>
          <w:fldChar w:fldCharType="separate"/>
        </w:r>
        <w:r w:rsidR="00EC0615">
          <w:rPr>
            <w:noProof/>
          </w:rPr>
          <w:t>3</w:t>
        </w:r>
        <w:r>
          <w:fldChar w:fldCharType="end"/>
        </w:r>
      </w:p>
    </w:sdtContent>
  </w:sdt>
  <w:p w:rsidR="00EA7E15" w:rsidRDefault="00EA7E1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65E" w:rsidRDefault="002A265E" w:rsidP="00EA7E15">
      <w:pPr>
        <w:spacing w:after="0" w:line="240" w:lineRule="auto"/>
      </w:pPr>
      <w:r>
        <w:separator/>
      </w:r>
    </w:p>
  </w:footnote>
  <w:footnote w:type="continuationSeparator" w:id="1">
    <w:p w:rsidR="002A265E" w:rsidRDefault="002A265E" w:rsidP="00EA7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E49E4"/>
    <w:multiLevelType w:val="multilevel"/>
    <w:tmpl w:val="E92A736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93E349D"/>
    <w:multiLevelType w:val="multilevel"/>
    <w:tmpl w:val="38BC14B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0DB4C31"/>
    <w:multiLevelType w:val="hybridMultilevel"/>
    <w:tmpl w:val="9294D674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25054"/>
    <w:multiLevelType w:val="hybridMultilevel"/>
    <w:tmpl w:val="38E87120"/>
    <w:lvl w:ilvl="0" w:tplc="7DA24D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3616D"/>
    <w:multiLevelType w:val="multilevel"/>
    <w:tmpl w:val="BAFE14B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23257B08"/>
    <w:multiLevelType w:val="multilevel"/>
    <w:tmpl w:val="523AF62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26FB2B04"/>
    <w:multiLevelType w:val="multilevel"/>
    <w:tmpl w:val="C584CE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2CF90531"/>
    <w:multiLevelType w:val="multilevel"/>
    <w:tmpl w:val="90B63B3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2E6F1DDD"/>
    <w:multiLevelType w:val="hybridMultilevel"/>
    <w:tmpl w:val="D1E84EE6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095235"/>
    <w:multiLevelType w:val="multilevel"/>
    <w:tmpl w:val="E7367F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4019407B"/>
    <w:multiLevelType w:val="multilevel"/>
    <w:tmpl w:val="F5C663F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42114D58"/>
    <w:multiLevelType w:val="hybridMultilevel"/>
    <w:tmpl w:val="B8D67FA8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BE7A14"/>
    <w:multiLevelType w:val="multilevel"/>
    <w:tmpl w:val="230263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5F12023C"/>
    <w:multiLevelType w:val="hybridMultilevel"/>
    <w:tmpl w:val="ACF0FB62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76095"/>
    <w:multiLevelType w:val="hybridMultilevel"/>
    <w:tmpl w:val="DF22C9EE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8D1703"/>
    <w:multiLevelType w:val="multilevel"/>
    <w:tmpl w:val="168EAF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6DAB149B"/>
    <w:multiLevelType w:val="multilevel"/>
    <w:tmpl w:val="710C7C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78436B3B"/>
    <w:multiLevelType w:val="multilevel"/>
    <w:tmpl w:val="298422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10"/>
  </w:num>
  <w:num w:numId="5">
    <w:abstractNumId w:val="9"/>
  </w:num>
  <w:num w:numId="6">
    <w:abstractNumId w:val="4"/>
  </w:num>
  <w:num w:numId="7">
    <w:abstractNumId w:val="14"/>
  </w:num>
  <w:num w:numId="8">
    <w:abstractNumId w:val="8"/>
  </w:num>
  <w:num w:numId="9">
    <w:abstractNumId w:val="13"/>
  </w:num>
  <w:num w:numId="10">
    <w:abstractNumId w:val="12"/>
  </w:num>
  <w:num w:numId="11">
    <w:abstractNumId w:val="0"/>
  </w:num>
  <w:num w:numId="12">
    <w:abstractNumId w:val="15"/>
  </w:num>
  <w:num w:numId="13">
    <w:abstractNumId w:val="6"/>
  </w:num>
  <w:num w:numId="14">
    <w:abstractNumId w:val="1"/>
  </w:num>
  <w:num w:numId="15">
    <w:abstractNumId w:val="7"/>
  </w:num>
  <w:num w:numId="16">
    <w:abstractNumId w:val="2"/>
  </w:num>
  <w:num w:numId="17">
    <w:abstractNumId w:val="11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4F9D"/>
    <w:rsid w:val="00022016"/>
    <w:rsid w:val="0018130A"/>
    <w:rsid w:val="002A265E"/>
    <w:rsid w:val="003A2368"/>
    <w:rsid w:val="004C3760"/>
    <w:rsid w:val="004C64A8"/>
    <w:rsid w:val="004E1BDA"/>
    <w:rsid w:val="0065111F"/>
    <w:rsid w:val="00702C29"/>
    <w:rsid w:val="0070743D"/>
    <w:rsid w:val="007A2C0E"/>
    <w:rsid w:val="008668CC"/>
    <w:rsid w:val="00921348"/>
    <w:rsid w:val="00944F9D"/>
    <w:rsid w:val="00A95308"/>
    <w:rsid w:val="00BF6E3B"/>
    <w:rsid w:val="00C224BC"/>
    <w:rsid w:val="00C245D3"/>
    <w:rsid w:val="00D674D2"/>
    <w:rsid w:val="00D6756E"/>
    <w:rsid w:val="00E43BE5"/>
    <w:rsid w:val="00E466E6"/>
    <w:rsid w:val="00E74BE9"/>
    <w:rsid w:val="00EA7E15"/>
    <w:rsid w:val="00EC0615"/>
    <w:rsid w:val="00F8435F"/>
    <w:rsid w:val="00FE3B4E"/>
    <w:rsid w:val="00FF0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75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9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9530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A7E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7E15"/>
  </w:style>
  <w:style w:type="paragraph" w:styleId="Pidipagina">
    <w:name w:val="footer"/>
    <w:basedOn w:val="Normale"/>
    <w:link w:val="PidipaginaCarattere"/>
    <w:uiPriority w:val="99"/>
    <w:unhideWhenUsed/>
    <w:rsid w:val="00EA7E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7E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0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06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18</cp:revision>
  <dcterms:created xsi:type="dcterms:W3CDTF">2026-10-07T08:34:00Z</dcterms:created>
  <dcterms:modified xsi:type="dcterms:W3CDTF">2026-10-13T09:09:00Z</dcterms:modified>
</cp:coreProperties>
</file>