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00C46" w14:textId="392A2F0F" w:rsidR="00B31080" w:rsidRDefault="005D4BD5" w:rsidP="005D4BD5">
      <w:pPr>
        <w:jc w:val="center"/>
        <w:rPr>
          <w:b/>
          <w:bCs/>
          <w:sz w:val="32"/>
          <w:szCs w:val="32"/>
        </w:rPr>
      </w:pPr>
      <w:r w:rsidRPr="005D4BD5">
        <w:rPr>
          <w:b/>
          <w:bCs/>
          <w:sz w:val="32"/>
          <w:szCs w:val="32"/>
        </w:rPr>
        <w:t>U.D.A. PRIMAVERA DA SCOPRIRE</w:t>
      </w:r>
    </w:p>
    <w:p w14:paraId="071C526E" w14:textId="0D25F8A4" w:rsidR="003C47EA" w:rsidRDefault="003C47EA" w:rsidP="005D4BD5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52AAC0F" wp14:editId="12663311">
            <wp:extent cx="4023360" cy="4023360"/>
            <wp:effectExtent l="0" t="0" r="0" b="0"/>
            <wp:docPr id="1686541770" name="Immagine 1" descr="Premium Vector | A cartoon illustration of children playing in a fiel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mium Vector | A cartoon illustration of children playing in a field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8"/>
      </w:tblGrid>
      <w:tr w:rsidR="005D4BD5" w:rsidRPr="005D4BD5" w14:paraId="58C34843" w14:textId="77777777" w:rsidTr="003C47E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3E8D65" w14:textId="665A2EAF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Motivazione</w:t>
            </w:r>
            <w:r>
              <w:rPr>
                <w:b/>
                <w:bCs/>
              </w:rPr>
              <w:t xml:space="preserve"> </w:t>
            </w:r>
            <w:r w:rsidRPr="005D4BD5">
              <w:t xml:space="preserve">Il </w:t>
            </w:r>
            <w:proofErr w:type="spellStart"/>
            <w:r w:rsidRPr="005D4BD5">
              <w:t>miniprogetto</w:t>
            </w:r>
            <w:proofErr w:type="spellEnd"/>
            <w:r w:rsidRPr="005D4BD5">
              <w:t xml:space="preserve"> risponde alla naturale curiosità di bambine e bambini, permettendo loro di scoprire la realtà attraverso i cicli naturali e meteorologici della stagione primaverile e, grazie all'osservazione diretta, stimola domande e ipotesi, introducendo al pensiero scientifico mediante i linguaggi simbolici, espressivi e digitali</w:t>
            </w:r>
          </w:p>
        </w:tc>
      </w:tr>
      <w:tr w:rsidR="005D4BD5" w:rsidRPr="005D4BD5" w14:paraId="39B443D7" w14:textId="77777777" w:rsidTr="003C47E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DD4530" w14:textId="4F7C3026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Destinatari</w:t>
            </w:r>
            <w:r>
              <w:rPr>
                <w:b/>
                <w:bCs/>
              </w:rPr>
              <w:t xml:space="preserve"> </w:t>
            </w:r>
            <w:r w:rsidRPr="005D4BD5">
              <w:t>bambine e bambini di 3, 4 e 5 anni</w:t>
            </w:r>
          </w:p>
        </w:tc>
      </w:tr>
      <w:tr w:rsidR="005D4BD5" w:rsidRPr="005D4BD5" w14:paraId="0AFA15F1" w14:textId="77777777" w:rsidTr="003C47E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5571C4" w14:textId="60FF6545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Tempi</w:t>
            </w:r>
            <w:r>
              <w:rPr>
                <w:b/>
                <w:bCs/>
              </w:rPr>
              <w:t xml:space="preserve"> </w:t>
            </w:r>
            <w:r w:rsidRPr="005D4BD5">
              <w:t>periodo primaverile</w:t>
            </w:r>
          </w:p>
        </w:tc>
      </w:tr>
      <w:tr w:rsidR="005D4BD5" w:rsidRPr="005D4BD5" w14:paraId="0D790FA4" w14:textId="77777777" w:rsidTr="003C47E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AB1CB5" w14:textId="2E6FA42C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Spazi</w:t>
            </w:r>
            <w:r>
              <w:rPr>
                <w:b/>
                <w:bCs/>
              </w:rPr>
              <w:t xml:space="preserve"> </w:t>
            </w:r>
            <w:r w:rsidRPr="005D4BD5">
              <w:t>giardino, salone, sezione</w:t>
            </w:r>
          </w:p>
        </w:tc>
      </w:tr>
    </w:tbl>
    <w:p w14:paraId="7859CFC8" w14:textId="77777777" w:rsidR="005D4BD5" w:rsidRPr="005D4BD5" w:rsidRDefault="005D4BD5" w:rsidP="005D4BD5">
      <w:pPr>
        <w:jc w:val="both"/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2"/>
      </w:tblGrid>
      <w:tr w:rsidR="005D4BD5" w:rsidRPr="005D4BD5" w14:paraId="0745A8AE" w14:textId="77777777" w:rsidTr="003F66D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9EC29" w14:textId="1256F605" w:rsidR="005D4BD5" w:rsidRPr="005D4BD5" w:rsidRDefault="005D4BD5" w:rsidP="005D4BD5">
            <w:pPr>
              <w:jc w:val="center"/>
              <w:rPr>
                <w:sz w:val="32"/>
                <w:szCs w:val="32"/>
              </w:rPr>
            </w:pPr>
            <w:r w:rsidRPr="005D4BD5">
              <w:rPr>
                <w:b/>
                <w:bCs/>
                <w:sz w:val="32"/>
                <w:szCs w:val="32"/>
              </w:rPr>
              <w:t>Ambito narrativo-linguistico</w:t>
            </w:r>
          </w:p>
        </w:tc>
      </w:tr>
      <w:tr w:rsidR="005D4BD5" w:rsidRPr="005D4BD5" w14:paraId="5F7AE8CB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1F56FE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Attività</w:t>
            </w:r>
          </w:p>
          <w:p w14:paraId="346B46D6" w14:textId="3BCBBF47" w:rsidR="005D4BD5" w:rsidRDefault="005D4BD5" w:rsidP="005D4BD5">
            <w:pPr>
              <w:jc w:val="both"/>
            </w:pPr>
          </w:p>
          <w:p w14:paraId="502EAD67" w14:textId="77777777" w:rsidR="005D4BD5" w:rsidRDefault="005D4BD5" w:rsidP="005D4BD5">
            <w:pPr>
              <w:jc w:val="both"/>
            </w:pPr>
          </w:p>
          <w:p w14:paraId="23222034" w14:textId="77777777" w:rsidR="005D4BD5" w:rsidRDefault="005D4BD5" w:rsidP="005D4BD5">
            <w:pPr>
              <w:jc w:val="both"/>
            </w:pPr>
          </w:p>
          <w:p w14:paraId="27EA5CF0" w14:textId="77777777" w:rsidR="005D4BD5" w:rsidRDefault="005D4BD5" w:rsidP="005D4BD5">
            <w:pPr>
              <w:jc w:val="both"/>
            </w:pPr>
          </w:p>
          <w:p w14:paraId="3831B015" w14:textId="77777777" w:rsidR="005D4BD5" w:rsidRPr="005D4BD5" w:rsidRDefault="005D4BD5" w:rsidP="005D4BD5">
            <w:pPr>
              <w:jc w:val="both"/>
            </w:pPr>
          </w:p>
          <w:p w14:paraId="74AB020F" w14:textId="6E66841A" w:rsidR="005D4BD5" w:rsidRPr="005D4BD5" w:rsidRDefault="005D4BD5" w:rsidP="005D4BD5">
            <w:pPr>
              <w:jc w:val="both"/>
            </w:pPr>
          </w:p>
        </w:tc>
      </w:tr>
      <w:tr w:rsidR="005D4BD5" w:rsidRPr="005D4BD5" w14:paraId="55BDEA05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5BC900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lastRenderedPageBreak/>
              <w:t>Campi di esperienza</w:t>
            </w:r>
          </w:p>
          <w:p w14:paraId="326E8A57" w14:textId="5ECAFD14" w:rsidR="005D4BD5" w:rsidRPr="005D4BD5" w:rsidRDefault="005D4BD5" w:rsidP="005D4BD5">
            <w:pPr>
              <w:jc w:val="both"/>
            </w:pPr>
            <w:r w:rsidRPr="005D4BD5">
              <w:t>I discorsi e le parole – Il sé e l'altro</w:t>
            </w:r>
          </w:p>
        </w:tc>
      </w:tr>
      <w:tr w:rsidR="005D4BD5" w:rsidRPr="005D4BD5" w14:paraId="5BD579AD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433436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Competenze attese</w:t>
            </w:r>
          </w:p>
          <w:p w14:paraId="136E9967" w14:textId="2A2B4001" w:rsidR="005D4BD5" w:rsidRPr="005D4BD5" w:rsidRDefault="005D4BD5" w:rsidP="005D4BD5">
            <w:pPr>
              <w:jc w:val="both"/>
            </w:pPr>
            <w:r w:rsidRPr="005D4BD5">
              <w:t>Ascoltare e narrare racconti, rielaborare contenuti e inventare storie</w:t>
            </w:r>
          </w:p>
          <w:p w14:paraId="31F69596" w14:textId="4C9A749C" w:rsidR="005D4BD5" w:rsidRPr="005D4BD5" w:rsidRDefault="005D4BD5" w:rsidP="005D4BD5">
            <w:pPr>
              <w:jc w:val="both"/>
            </w:pPr>
            <w:r w:rsidRPr="005D4BD5">
              <w:t>Giocare con la lingua attraverso rime, filastrocche, drammatizzazioni e invenzione di parole, riconoscendo analogie tra suoni e significati</w:t>
            </w:r>
          </w:p>
        </w:tc>
      </w:tr>
      <w:tr w:rsidR="005D4BD5" w:rsidRPr="005D4BD5" w14:paraId="57B9C63B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407761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Obiettivi specifici</w:t>
            </w:r>
          </w:p>
          <w:p w14:paraId="376C6B45" w14:textId="6D8D13E0" w:rsidR="005D4BD5" w:rsidRPr="005D4BD5" w:rsidRDefault="005D4BD5" w:rsidP="005D4BD5">
            <w:pPr>
              <w:jc w:val="both"/>
            </w:pPr>
            <w:r w:rsidRPr="005D4BD5">
              <w:t>Utilizzare la lingua italiana in maniera appropriata per comprendere parole e discorsi</w:t>
            </w:r>
          </w:p>
          <w:p w14:paraId="698BB0C5" w14:textId="17CFC590" w:rsidR="005D4BD5" w:rsidRDefault="005D4BD5" w:rsidP="005D4BD5">
            <w:pPr>
              <w:jc w:val="both"/>
            </w:pPr>
            <w:r w:rsidRPr="005D4BD5">
              <w:t>Sviluppare la capacità di ascolto e di comprensione del testo</w:t>
            </w:r>
          </w:p>
          <w:p w14:paraId="26DD1682" w14:textId="56FAAB55" w:rsidR="005D4BD5" w:rsidRPr="005D4BD5" w:rsidRDefault="005D4BD5" w:rsidP="005D4BD5">
            <w:pPr>
              <w:jc w:val="both"/>
            </w:pPr>
            <w:r w:rsidRPr="005D4BD5">
              <w:t>Comprendere un testo contestualizzato alla stagione primaverile</w:t>
            </w:r>
          </w:p>
          <w:p w14:paraId="64E25727" w14:textId="40C94261" w:rsidR="005D4BD5" w:rsidRPr="005D4BD5" w:rsidRDefault="005D4BD5" w:rsidP="005D4BD5">
            <w:pPr>
              <w:jc w:val="both"/>
            </w:pPr>
            <w:r w:rsidRPr="005D4BD5">
              <w:t>Partecipare alla conversazione in modo pertinente</w:t>
            </w:r>
          </w:p>
          <w:p w14:paraId="74AA440E" w14:textId="366C146E" w:rsidR="005D4BD5" w:rsidRPr="005D4BD5" w:rsidRDefault="005D4BD5" w:rsidP="005D4BD5">
            <w:pPr>
              <w:jc w:val="both"/>
            </w:pPr>
            <w:r w:rsidRPr="005D4BD5">
              <w:t>Arricchire il lessico e il vocabolario</w:t>
            </w:r>
          </w:p>
          <w:p w14:paraId="3364AD4A" w14:textId="618FD028" w:rsidR="005D4BD5" w:rsidRPr="005D4BD5" w:rsidRDefault="005D4BD5" w:rsidP="005D4BD5">
            <w:pPr>
              <w:jc w:val="both"/>
            </w:pPr>
            <w:r w:rsidRPr="005D4BD5">
              <w:t>Memorizzare un testo in rima</w:t>
            </w:r>
          </w:p>
          <w:p w14:paraId="3EAD4D7F" w14:textId="1C9F0D2B" w:rsidR="005D4BD5" w:rsidRPr="005D4BD5" w:rsidRDefault="005D4BD5" w:rsidP="005D4BD5">
            <w:pPr>
              <w:jc w:val="both"/>
            </w:pPr>
            <w:r w:rsidRPr="005D4BD5">
              <w:t>Rappresentare graficamente un racconto</w:t>
            </w:r>
          </w:p>
          <w:p w14:paraId="49B8F5C8" w14:textId="2F80BEB3" w:rsidR="005D4BD5" w:rsidRPr="005D4BD5" w:rsidRDefault="005D4BD5" w:rsidP="005D4BD5">
            <w:pPr>
              <w:jc w:val="both"/>
            </w:pPr>
            <w:r w:rsidRPr="005D4BD5">
              <w:t>Esprimere sensazioni e impressioni sulla primavera</w:t>
            </w:r>
          </w:p>
        </w:tc>
      </w:tr>
      <w:tr w:rsidR="005D4BD5" w:rsidRPr="005D4BD5" w14:paraId="186878B7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119003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Competenze europee</w:t>
            </w:r>
          </w:p>
          <w:p w14:paraId="6FF227F0" w14:textId="1C9DC815" w:rsidR="005D4BD5" w:rsidRPr="005D4BD5" w:rsidRDefault="005D4BD5" w:rsidP="005D4BD5">
            <w:pPr>
              <w:jc w:val="both"/>
            </w:pPr>
            <w:r w:rsidRPr="005D4BD5">
              <w:t>1. Competenza alfabetica funzionale</w:t>
            </w:r>
          </w:p>
          <w:p w14:paraId="054D2A26" w14:textId="33C146EF" w:rsidR="005D4BD5" w:rsidRPr="005D4BD5" w:rsidRDefault="005D4BD5" w:rsidP="005D4BD5">
            <w:pPr>
              <w:jc w:val="both"/>
            </w:pPr>
            <w:r w:rsidRPr="005D4BD5">
              <w:t>5. Competenza personale, sociale e capacità di imparare a imparare</w:t>
            </w:r>
          </w:p>
          <w:p w14:paraId="22B86E34" w14:textId="2EC52A64" w:rsidR="005D4BD5" w:rsidRPr="005D4BD5" w:rsidRDefault="005D4BD5" w:rsidP="005D4BD5">
            <w:pPr>
              <w:jc w:val="both"/>
            </w:pPr>
            <w:r w:rsidRPr="005D4BD5">
              <w:t>8. Competenza in materia di consapevolezza ed espressione culturali</w:t>
            </w:r>
          </w:p>
        </w:tc>
      </w:tr>
      <w:tr w:rsidR="005D4BD5" w:rsidRPr="005D4BD5" w14:paraId="7BE51D45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FBC03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Metodologia</w:t>
            </w:r>
          </w:p>
          <w:p w14:paraId="41D74E56" w14:textId="4BD0BAEC" w:rsidR="005D4BD5" w:rsidRPr="005D4BD5" w:rsidRDefault="005D4BD5" w:rsidP="005D4BD5">
            <w:pPr>
              <w:jc w:val="both"/>
            </w:pPr>
            <w:r w:rsidRPr="005D4BD5">
              <w:t>Circle time – Peer to peer</w:t>
            </w:r>
          </w:p>
        </w:tc>
      </w:tr>
    </w:tbl>
    <w:p w14:paraId="1FA0CCB7" w14:textId="77777777" w:rsidR="005D4BD5" w:rsidRPr="005D4BD5" w:rsidRDefault="005D4BD5" w:rsidP="005D4BD5">
      <w:pPr>
        <w:jc w:val="both"/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2"/>
      </w:tblGrid>
      <w:tr w:rsidR="005D4BD5" w:rsidRPr="005D4BD5" w14:paraId="382593F5" w14:textId="77777777" w:rsidTr="00FC703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6E5E54" w14:textId="6E41C49B" w:rsidR="005D4BD5" w:rsidRPr="005D4BD5" w:rsidRDefault="005D4BD5" w:rsidP="005D4BD5">
            <w:pPr>
              <w:jc w:val="center"/>
              <w:rPr>
                <w:sz w:val="32"/>
                <w:szCs w:val="32"/>
              </w:rPr>
            </w:pPr>
            <w:r w:rsidRPr="005D4BD5">
              <w:rPr>
                <w:b/>
                <w:bCs/>
                <w:sz w:val="32"/>
                <w:szCs w:val="32"/>
              </w:rPr>
              <w:lastRenderedPageBreak/>
              <w:t>Ambito artistico-espressivo</w:t>
            </w:r>
          </w:p>
        </w:tc>
      </w:tr>
      <w:tr w:rsidR="005D4BD5" w:rsidRPr="005D4BD5" w14:paraId="13D73CE4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219CD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Attività</w:t>
            </w:r>
          </w:p>
          <w:p w14:paraId="39E32BA3" w14:textId="77777777" w:rsidR="005D4BD5" w:rsidRDefault="005D4BD5" w:rsidP="005D4BD5">
            <w:pPr>
              <w:jc w:val="both"/>
            </w:pPr>
          </w:p>
          <w:p w14:paraId="3F4DD81D" w14:textId="77777777" w:rsidR="005D4BD5" w:rsidRDefault="005D4BD5" w:rsidP="005D4BD5">
            <w:pPr>
              <w:jc w:val="both"/>
            </w:pPr>
          </w:p>
          <w:p w14:paraId="4F353AE3" w14:textId="77777777" w:rsidR="005D4BD5" w:rsidRDefault="005D4BD5" w:rsidP="005D4BD5">
            <w:pPr>
              <w:jc w:val="both"/>
            </w:pPr>
          </w:p>
          <w:p w14:paraId="57708CD2" w14:textId="384B3811" w:rsidR="005D4BD5" w:rsidRPr="005D4BD5" w:rsidRDefault="005D4BD5" w:rsidP="005D4BD5">
            <w:pPr>
              <w:jc w:val="both"/>
            </w:pPr>
          </w:p>
        </w:tc>
      </w:tr>
      <w:tr w:rsidR="005D4BD5" w:rsidRPr="005D4BD5" w14:paraId="7057A230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C53FB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Campi di esperienza</w:t>
            </w:r>
          </w:p>
          <w:p w14:paraId="32A49E3F" w14:textId="118E70DC" w:rsidR="005D4BD5" w:rsidRPr="005D4BD5" w:rsidRDefault="005D4BD5" w:rsidP="005D4BD5">
            <w:pPr>
              <w:jc w:val="both"/>
            </w:pPr>
            <w:r w:rsidRPr="005D4BD5">
              <w:t>Immagini, suoni, colori – Il sé e l'altro</w:t>
            </w:r>
          </w:p>
        </w:tc>
      </w:tr>
      <w:tr w:rsidR="005D4BD5" w:rsidRPr="005D4BD5" w14:paraId="2D86DF64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AB2E10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Competenze attese</w:t>
            </w:r>
          </w:p>
          <w:p w14:paraId="37E70D0B" w14:textId="77777777" w:rsidR="005D4BD5" w:rsidRDefault="005D4BD5" w:rsidP="005D4BD5">
            <w:pPr>
              <w:jc w:val="both"/>
            </w:pPr>
            <w:r w:rsidRPr="005D4BD5">
              <w:t>Sapersi avvalere dei linguaggi espressivi: artistico, grafico-pittorico, plastico, in diversi ambiti e modalità</w:t>
            </w:r>
          </w:p>
          <w:p w14:paraId="7E6616D5" w14:textId="47197D41" w:rsidR="005D4BD5" w:rsidRPr="005D4BD5" w:rsidRDefault="005D4BD5" w:rsidP="005D4BD5">
            <w:pPr>
              <w:jc w:val="both"/>
            </w:pPr>
            <w:r w:rsidRPr="005D4BD5">
              <w:t>Dimostrare originalità, curiosità e spirito di iniziativa nella produzione artistica, sperimentando materiali, strumenti e tecniche creative</w:t>
            </w:r>
          </w:p>
        </w:tc>
      </w:tr>
      <w:tr w:rsidR="005D4BD5" w:rsidRPr="005D4BD5" w14:paraId="6DCE0831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A794F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Obiettivi specifici</w:t>
            </w:r>
          </w:p>
          <w:p w14:paraId="48FA929A" w14:textId="156A55CE" w:rsidR="005D4BD5" w:rsidRPr="005D4BD5" w:rsidRDefault="005D4BD5" w:rsidP="005D4BD5">
            <w:pPr>
              <w:jc w:val="both"/>
            </w:pPr>
            <w:r w:rsidRPr="005D4BD5">
              <w:t>Esplorare i primi alfabeti artistici, grafico-pittorici, plastici</w:t>
            </w:r>
          </w:p>
          <w:p w14:paraId="066DDA5E" w14:textId="1917198D" w:rsidR="005D4BD5" w:rsidRPr="005D4BD5" w:rsidRDefault="005D4BD5" w:rsidP="005D4BD5">
            <w:pPr>
              <w:jc w:val="both"/>
            </w:pPr>
            <w:r w:rsidRPr="005D4BD5">
              <w:t>Sviluppare la creatività e l'espressività</w:t>
            </w:r>
          </w:p>
          <w:p w14:paraId="379215B3" w14:textId="6E46E6FE" w:rsidR="005D4BD5" w:rsidRPr="005D4BD5" w:rsidRDefault="005D4BD5" w:rsidP="005D4BD5">
            <w:pPr>
              <w:jc w:val="both"/>
            </w:pPr>
            <w:r w:rsidRPr="005D4BD5">
              <w:t>Riconoscere e denominare i colori tipici della primavera</w:t>
            </w:r>
          </w:p>
          <w:p w14:paraId="7E7BFB8C" w14:textId="596301CB" w:rsidR="005D4BD5" w:rsidRPr="005D4BD5" w:rsidRDefault="005D4BD5" w:rsidP="005D4BD5">
            <w:pPr>
              <w:jc w:val="both"/>
            </w:pPr>
            <w:r w:rsidRPr="005D4BD5">
              <w:t>Sperimentare tecniche pittoriche e materiali</w:t>
            </w:r>
          </w:p>
          <w:p w14:paraId="1CBE0BAB" w14:textId="0AE4F089" w:rsidR="005D4BD5" w:rsidRPr="005D4BD5" w:rsidRDefault="005D4BD5" w:rsidP="005D4BD5">
            <w:pPr>
              <w:jc w:val="both"/>
            </w:pPr>
            <w:r w:rsidRPr="005D4BD5">
              <w:t>Condividere l'esperienza e i materiali</w:t>
            </w:r>
          </w:p>
          <w:p w14:paraId="3DEDFB4A" w14:textId="123C3DF1" w:rsidR="005D4BD5" w:rsidRPr="005D4BD5" w:rsidRDefault="005D4BD5" w:rsidP="005D4BD5">
            <w:pPr>
              <w:jc w:val="both"/>
            </w:pPr>
            <w:r w:rsidRPr="005D4BD5">
              <w:t>Collaborare alla realizzazione di un pannello primaverile</w:t>
            </w:r>
          </w:p>
        </w:tc>
      </w:tr>
      <w:tr w:rsidR="005D4BD5" w:rsidRPr="005D4BD5" w14:paraId="1FCB1EA7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AA1128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Competenze europee</w:t>
            </w:r>
          </w:p>
          <w:p w14:paraId="3FC02876" w14:textId="4A2D4482" w:rsidR="005D4BD5" w:rsidRPr="005D4BD5" w:rsidRDefault="005D4BD5" w:rsidP="005D4BD5">
            <w:pPr>
              <w:jc w:val="both"/>
            </w:pPr>
            <w:r w:rsidRPr="005D4BD5">
              <w:t>7. Competenza imprenditoriale</w:t>
            </w:r>
          </w:p>
          <w:p w14:paraId="3EB779DE" w14:textId="2F6AE46A" w:rsidR="005D4BD5" w:rsidRPr="005D4BD5" w:rsidRDefault="005D4BD5" w:rsidP="005D4BD5">
            <w:pPr>
              <w:jc w:val="both"/>
            </w:pPr>
            <w:r w:rsidRPr="005D4BD5">
              <w:t>8. Competenza in materia di consapevolezza ed espressione culturali</w:t>
            </w:r>
          </w:p>
        </w:tc>
      </w:tr>
      <w:tr w:rsidR="005D4BD5" w:rsidRPr="005D4BD5" w14:paraId="73CFF340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D0858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Metodologia</w:t>
            </w:r>
          </w:p>
          <w:p w14:paraId="63E8C4BA" w14:textId="4F8793C7" w:rsidR="005D4BD5" w:rsidRPr="005D4BD5" w:rsidRDefault="005D4BD5" w:rsidP="005D4BD5">
            <w:pPr>
              <w:jc w:val="both"/>
            </w:pPr>
            <w:r w:rsidRPr="005D4BD5">
              <w:t>Cooperative learning - Attività laboratoriale</w:t>
            </w:r>
          </w:p>
        </w:tc>
      </w:tr>
    </w:tbl>
    <w:p w14:paraId="0BB3DCBC" w14:textId="77777777" w:rsidR="005D4BD5" w:rsidRPr="005D4BD5" w:rsidRDefault="005D4BD5" w:rsidP="005D4BD5">
      <w:pPr>
        <w:jc w:val="both"/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2"/>
      </w:tblGrid>
      <w:tr w:rsidR="005D4BD5" w:rsidRPr="005D4BD5" w14:paraId="143BFF35" w14:textId="77777777" w:rsidTr="00082C2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825678" w14:textId="449FD7D1" w:rsidR="005D4BD5" w:rsidRPr="005D4BD5" w:rsidRDefault="005D4BD5" w:rsidP="005D4BD5">
            <w:pPr>
              <w:jc w:val="center"/>
              <w:rPr>
                <w:sz w:val="32"/>
                <w:szCs w:val="32"/>
              </w:rPr>
            </w:pPr>
            <w:r w:rsidRPr="005D4BD5">
              <w:rPr>
                <w:b/>
                <w:bCs/>
                <w:sz w:val="32"/>
                <w:szCs w:val="32"/>
              </w:rPr>
              <w:t>Ambito scientifico-naturalistico</w:t>
            </w:r>
          </w:p>
        </w:tc>
      </w:tr>
      <w:tr w:rsidR="005D4BD5" w:rsidRPr="005D4BD5" w14:paraId="6888BE05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0EA9D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Attività</w:t>
            </w:r>
          </w:p>
          <w:p w14:paraId="01F5B9E9" w14:textId="77777777" w:rsidR="005D4BD5" w:rsidRDefault="005D4BD5" w:rsidP="005D4BD5">
            <w:pPr>
              <w:jc w:val="both"/>
            </w:pPr>
          </w:p>
          <w:p w14:paraId="0566B42F" w14:textId="77777777" w:rsidR="005D4BD5" w:rsidRDefault="005D4BD5" w:rsidP="005D4BD5">
            <w:pPr>
              <w:jc w:val="both"/>
            </w:pPr>
          </w:p>
          <w:p w14:paraId="3C6828A1" w14:textId="77777777" w:rsidR="005D4BD5" w:rsidRDefault="005D4BD5" w:rsidP="005D4BD5">
            <w:pPr>
              <w:jc w:val="both"/>
            </w:pPr>
          </w:p>
          <w:p w14:paraId="1CC0670C" w14:textId="77777777" w:rsidR="005D4BD5" w:rsidRDefault="005D4BD5" w:rsidP="005D4BD5">
            <w:pPr>
              <w:jc w:val="both"/>
            </w:pPr>
          </w:p>
          <w:p w14:paraId="6FE6138B" w14:textId="1D6543EE" w:rsidR="005D4BD5" w:rsidRPr="005D4BD5" w:rsidRDefault="005D4BD5" w:rsidP="005D4BD5">
            <w:pPr>
              <w:jc w:val="both"/>
            </w:pPr>
          </w:p>
        </w:tc>
      </w:tr>
      <w:tr w:rsidR="005D4BD5" w:rsidRPr="005D4BD5" w14:paraId="0ED0482B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07202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lastRenderedPageBreak/>
              <w:t>Campi di esperienza</w:t>
            </w:r>
          </w:p>
          <w:p w14:paraId="3FDCA5C5" w14:textId="6973C3EE" w:rsidR="005D4BD5" w:rsidRPr="005D4BD5" w:rsidRDefault="005D4BD5" w:rsidP="005D4BD5">
            <w:pPr>
              <w:jc w:val="both"/>
            </w:pPr>
            <w:r w:rsidRPr="005D4BD5">
              <w:t>La conoscenza del mondo – Il sé e l'altro</w:t>
            </w:r>
          </w:p>
        </w:tc>
      </w:tr>
      <w:tr w:rsidR="005D4BD5" w:rsidRPr="005D4BD5" w14:paraId="19FD9754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023DB6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Competenze attese</w:t>
            </w:r>
          </w:p>
          <w:p w14:paraId="6616F68E" w14:textId="63D3521E" w:rsidR="005D4BD5" w:rsidRPr="005D4BD5" w:rsidRDefault="005D4BD5" w:rsidP="005D4BD5">
            <w:pPr>
              <w:jc w:val="both"/>
            </w:pPr>
            <w:r w:rsidRPr="005D4BD5">
              <w:t>Saper osservare e scoprire le connessioni esistenti in fenomeni come il ciclo della vita, le stagioni, i principali cambiamenti negli organismi animali e vegetali</w:t>
            </w:r>
          </w:p>
        </w:tc>
      </w:tr>
      <w:tr w:rsidR="005D4BD5" w:rsidRPr="005D4BD5" w14:paraId="5DC176C1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EA1B91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Obiettivi specifici</w:t>
            </w:r>
          </w:p>
          <w:p w14:paraId="02020595" w14:textId="4AC00E1C" w:rsidR="005D4BD5" w:rsidRPr="005D4BD5" w:rsidRDefault="005D4BD5" w:rsidP="005D4BD5">
            <w:pPr>
              <w:jc w:val="both"/>
            </w:pPr>
            <w:r w:rsidRPr="005D4BD5">
              <w:t>Osservare gli organismi viventi, il loro ciclo di vita e il loro habitat</w:t>
            </w:r>
          </w:p>
          <w:p w14:paraId="751A9065" w14:textId="0A7C308B" w:rsidR="005D4BD5" w:rsidRPr="005D4BD5" w:rsidRDefault="005D4BD5" w:rsidP="005D4BD5">
            <w:pPr>
              <w:jc w:val="both"/>
            </w:pPr>
            <w:r w:rsidRPr="005D4BD5">
              <w:t>Effettuare osservazioni scientifiche</w:t>
            </w:r>
          </w:p>
          <w:p w14:paraId="1F0BF376" w14:textId="52D27DB2" w:rsidR="005D4BD5" w:rsidRPr="005D4BD5" w:rsidRDefault="005D4BD5" w:rsidP="005D4BD5">
            <w:pPr>
              <w:jc w:val="both"/>
            </w:pPr>
            <w:r w:rsidRPr="005D4BD5">
              <w:t>Conoscere il ciclo vitale della farfalla</w:t>
            </w:r>
          </w:p>
          <w:p w14:paraId="7A2767BA" w14:textId="58E93D41" w:rsidR="005D4BD5" w:rsidRPr="005D4BD5" w:rsidRDefault="005D4BD5" w:rsidP="005D4BD5">
            <w:pPr>
              <w:jc w:val="both"/>
            </w:pPr>
            <w:r w:rsidRPr="005D4BD5">
              <w:t>Rappresentare graficamente la metamorfosi della farfalla</w:t>
            </w:r>
          </w:p>
          <w:p w14:paraId="64E72AC7" w14:textId="6700EE69" w:rsidR="005D4BD5" w:rsidRPr="005D4BD5" w:rsidRDefault="005D4BD5" w:rsidP="005D4BD5">
            <w:pPr>
              <w:jc w:val="both"/>
            </w:pPr>
            <w:r w:rsidRPr="005D4BD5">
              <w:t>Introdurre al pensiero scientifico</w:t>
            </w:r>
          </w:p>
          <w:p w14:paraId="0C98D21E" w14:textId="305AE5A2" w:rsidR="005D4BD5" w:rsidRPr="005D4BD5" w:rsidRDefault="005D4BD5" w:rsidP="005D4BD5">
            <w:pPr>
              <w:jc w:val="both"/>
            </w:pPr>
            <w:r w:rsidRPr="005D4BD5">
              <w:t>Utilizzare dispositivi digitali</w:t>
            </w:r>
          </w:p>
        </w:tc>
      </w:tr>
      <w:tr w:rsidR="005D4BD5" w:rsidRPr="005D4BD5" w14:paraId="52995832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566949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Competenze europee</w:t>
            </w:r>
          </w:p>
          <w:p w14:paraId="28910E73" w14:textId="183F66C6" w:rsidR="005D4BD5" w:rsidRPr="005D4BD5" w:rsidRDefault="005D4BD5" w:rsidP="005D4BD5">
            <w:pPr>
              <w:jc w:val="both"/>
            </w:pPr>
            <w:r w:rsidRPr="005D4BD5">
              <w:t>3. Competenza matematica e competenza in scienze, tecnologie e ingegneria</w:t>
            </w:r>
          </w:p>
          <w:p w14:paraId="4F366066" w14:textId="245A3350" w:rsidR="005D4BD5" w:rsidRPr="005D4BD5" w:rsidRDefault="005D4BD5" w:rsidP="005D4BD5">
            <w:pPr>
              <w:jc w:val="both"/>
            </w:pPr>
            <w:r w:rsidRPr="005D4BD5">
              <w:t>4. Competenza digitale</w:t>
            </w:r>
          </w:p>
          <w:p w14:paraId="1791E20A" w14:textId="0AED7B8C" w:rsidR="005D4BD5" w:rsidRPr="005D4BD5" w:rsidRDefault="005D4BD5" w:rsidP="005D4BD5">
            <w:pPr>
              <w:jc w:val="both"/>
            </w:pPr>
            <w:r w:rsidRPr="005D4BD5">
              <w:t>7. Competenza imprenditoriale</w:t>
            </w:r>
          </w:p>
        </w:tc>
      </w:tr>
      <w:tr w:rsidR="005D4BD5" w:rsidRPr="005D4BD5" w14:paraId="7D9BFB27" w14:textId="77777777" w:rsidTr="003C47E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1848AF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Metodologia</w:t>
            </w:r>
          </w:p>
          <w:p w14:paraId="5F5055EC" w14:textId="77777777" w:rsidR="005D4BD5" w:rsidRDefault="005D4BD5" w:rsidP="005D4BD5">
            <w:pPr>
              <w:jc w:val="both"/>
            </w:pPr>
            <w:r w:rsidRPr="005D4BD5">
              <w:t xml:space="preserve">Metodo scientifico/STEM - </w:t>
            </w:r>
            <w:proofErr w:type="spellStart"/>
            <w:r w:rsidRPr="005D4BD5">
              <w:t>Problem</w:t>
            </w:r>
            <w:proofErr w:type="spellEnd"/>
            <w:r w:rsidRPr="005D4BD5">
              <w:t xml:space="preserve"> solving</w:t>
            </w:r>
          </w:p>
          <w:p w14:paraId="32B8FBAD" w14:textId="6438977B" w:rsidR="000E5BE4" w:rsidRPr="005D4BD5" w:rsidRDefault="000E5BE4" w:rsidP="005D4BD5">
            <w:pPr>
              <w:jc w:val="both"/>
            </w:pPr>
          </w:p>
        </w:tc>
      </w:tr>
    </w:tbl>
    <w:p w14:paraId="63FF092B" w14:textId="77777777" w:rsidR="005D4BD5" w:rsidRPr="005D4BD5" w:rsidRDefault="005D4BD5" w:rsidP="005D4BD5">
      <w:pPr>
        <w:jc w:val="both"/>
        <w:rPr>
          <w:vanish/>
        </w:rPr>
      </w:pP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1"/>
      </w:tblGrid>
      <w:tr w:rsidR="005D4BD5" w:rsidRPr="005D4BD5" w14:paraId="4CA58736" w14:textId="77777777" w:rsidTr="005D4BD5">
        <w:trPr>
          <w:tblHeader/>
          <w:tblCellSpacing w:w="15" w:type="dxa"/>
        </w:trPr>
        <w:tc>
          <w:tcPr>
            <w:tcW w:w="95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0046B6" w14:textId="4C1D68E9" w:rsidR="005D4BD5" w:rsidRPr="005D4BD5" w:rsidRDefault="005D4BD5" w:rsidP="005D4BD5">
            <w:pPr>
              <w:jc w:val="center"/>
              <w:rPr>
                <w:sz w:val="32"/>
                <w:szCs w:val="32"/>
              </w:rPr>
            </w:pPr>
            <w:r w:rsidRPr="005D4BD5">
              <w:rPr>
                <w:b/>
                <w:bCs/>
                <w:sz w:val="32"/>
                <w:szCs w:val="32"/>
              </w:rPr>
              <w:lastRenderedPageBreak/>
              <w:t>Ambito logico-matematico</w:t>
            </w:r>
          </w:p>
        </w:tc>
      </w:tr>
      <w:tr w:rsidR="005D4BD5" w:rsidRPr="005D4BD5" w14:paraId="006B3724" w14:textId="77777777" w:rsidTr="003C47E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97B721" w14:textId="77777777" w:rsidR="005D4BD5" w:rsidRDefault="005D4BD5" w:rsidP="005D4BD5">
            <w:pPr>
              <w:jc w:val="both"/>
              <w:rPr>
                <w:b/>
                <w:bCs/>
              </w:rPr>
            </w:pPr>
            <w:r w:rsidRPr="005D4BD5">
              <w:rPr>
                <w:b/>
                <w:bCs/>
              </w:rPr>
              <w:t>Attività</w:t>
            </w:r>
          </w:p>
          <w:p w14:paraId="0C1043EA" w14:textId="77777777" w:rsidR="005D4BD5" w:rsidRDefault="005D4BD5" w:rsidP="005D4BD5">
            <w:pPr>
              <w:jc w:val="both"/>
              <w:rPr>
                <w:b/>
                <w:bCs/>
              </w:rPr>
            </w:pPr>
          </w:p>
          <w:p w14:paraId="0BC71EF6" w14:textId="77777777" w:rsidR="005D4BD5" w:rsidRDefault="005D4BD5" w:rsidP="005D4BD5">
            <w:pPr>
              <w:jc w:val="both"/>
              <w:rPr>
                <w:b/>
                <w:bCs/>
              </w:rPr>
            </w:pPr>
          </w:p>
          <w:p w14:paraId="7A83C8B5" w14:textId="77777777" w:rsidR="005D4BD5" w:rsidRDefault="005D4BD5" w:rsidP="005D4BD5">
            <w:pPr>
              <w:jc w:val="both"/>
              <w:rPr>
                <w:b/>
                <w:bCs/>
              </w:rPr>
            </w:pPr>
          </w:p>
          <w:p w14:paraId="2BA8A914" w14:textId="2E68DC15" w:rsidR="005D4BD5" w:rsidRPr="005D4BD5" w:rsidRDefault="005D4BD5" w:rsidP="005D4BD5">
            <w:pPr>
              <w:jc w:val="both"/>
            </w:pPr>
          </w:p>
        </w:tc>
      </w:tr>
      <w:tr w:rsidR="005D4BD5" w:rsidRPr="005D4BD5" w14:paraId="625272C5" w14:textId="77777777" w:rsidTr="003C47E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E45B1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Campi di esperienza</w:t>
            </w:r>
          </w:p>
          <w:p w14:paraId="2472C73F" w14:textId="1752589D" w:rsidR="005D4BD5" w:rsidRPr="005D4BD5" w:rsidRDefault="005D4BD5" w:rsidP="005D4BD5">
            <w:pPr>
              <w:jc w:val="both"/>
            </w:pPr>
            <w:r w:rsidRPr="005D4BD5">
              <w:t>La conoscenza del mondo – Il sé e l'altro</w:t>
            </w:r>
          </w:p>
        </w:tc>
      </w:tr>
      <w:tr w:rsidR="005D4BD5" w:rsidRPr="005D4BD5" w14:paraId="247FE1B6" w14:textId="77777777" w:rsidTr="003C47E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191EE4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Competenze attese</w:t>
            </w:r>
          </w:p>
          <w:p w14:paraId="65AC77E1" w14:textId="2DB3E306" w:rsidR="005D4BD5" w:rsidRPr="005D4BD5" w:rsidRDefault="005D4BD5" w:rsidP="005D4BD5">
            <w:pPr>
              <w:jc w:val="both"/>
            </w:pPr>
            <w:r w:rsidRPr="005D4BD5">
              <w:t>Operare semplici attività di quantificazione</w:t>
            </w:r>
          </w:p>
        </w:tc>
      </w:tr>
      <w:tr w:rsidR="005D4BD5" w:rsidRPr="005D4BD5" w14:paraId="75D21DDC" w14:textId="77777777" w:rsidTr="003C47E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96A6E9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Obiettivi specifici</w:t>
            </w:r>
          </w:p>
          <w:p w14:paraId="5832163E" w14:textId="1B98F90A" w:rsidR="005D4BD5" w:rsidRPr="005D4BD5" w:rsidRDefault="005D4BD5" w:rsidP="005D4BD5">
            <w:pPr>
              <w:jc w:val="both"/>
            </w:pPr>
            <w:r w:rsidRPr="005D4BD5">
              <w:t>Sperimentare confronti tra quantità</w:t>
            </w:r>
          </w:p>
          <w:p w14:paraId="61A71D95" w14:textId="366C3B86" w:rsidR="005D4BD5" w:rsidRPr="005D4BD5" w:rsidRDefault="005D4BD5" w:rsidP="005D4BD5">
            <w:pPr>
              <w:jc w:val="both"/>
            </w:pPr>
            <w:r w:rsidRPr="005D4BD5">
              <w:t>Riconoscere i quantificatori</w:t>
            </w:r>
          </w:p>
          <w:p w14:paraId="01AC80B7" w14:textId="77777777" w:rsidR="005D4BD5" w:rsidRDefault="005D4BD5" w:rsidP="005D4BD5">
            <w:pPr>
              <w:jc w:val="both"/>
            </w:pPr>
            <w:r w:rsidRPr="005D4BD5">
              <w:t>Effettuare quantificazioni</w:t>
            </w:r>
          </w:p>
          <w:p w14:paraId="7A244EEB" w14:textId="77777777" w:rsidR="003C47EA" w:rsidRDefault="003C47EA" w:rsidP="005D4BD5">
            <w:pPr>
              <w:jc w:val="both"/>
            </w:pPr>
          </w:p>
          <w:p w14:paraId="6045EE41" w14:textId="20B8989C" w:rsidR="005D4BD5" w:rsidRPr="005D4BD5" w:rsidRDefault="005D4BD5" w:rsidP="005D4BD5">
            <w:pPr>
              <w:jc w:val="both"/>
            </w:pPr>
          </w:p>
        </w:tc>
      </w:tr>
      <w:tr w:rsidR="005D4BD5" w:rsidRPr="005D4BD5" w14:paraId="3E53261C" w14:textId="77777777" w:rsidTr="003C47E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A1319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Competenze europee</w:t>
            </w:r>
          </w:p>
          <w:p w14:paraId="0F785716" w14:textId="314D60DF" w:rsidR="005D4BD5" w:rsidRPr="005D4BD5" w:rsidRDefault="005D4BD5" w:rsidP="005D4BD5">
            <w:pPr>
              <w:jc w:val="both"/>
            </w:pPr>
            <w:r w:rsidRPr="005D4BD5">
              <w:t>3. Competenza matematica e competenza in scienze, tecnologie e ingegneria</w:t>
            </w:r>
          </w:p>
          <w:p w14:paraId="36999E1A" w14:textId="68F665F3" w:rsidR="005D4BD5" w:rsidRPr="005D4BD5" w:rsidRDefault="005D4BD5" w:rsidP="005D4BD5">
            <w:pPr>
              <w:jc w:val="both"/>
            </w:pPr>
            <w:r w:rsidRPr="005D4BD5">
              <w:t>5. Competenza personale, sociale e capacità di imparare a imparare</w:t>
            </w:r>
          </w:p>
        </w:tc>
      </w:tr>
      <w:tr w:rsidR="005D4BD5" w:rsidRPr="005D4BD5" w14:paraId="4E607041" w14:textId="77777777" w:rsidTr="003C47EA">
        <w:trPr>
          <w:tblCellSpacing w:w="15" w:type="dxa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BB302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Metodologia</w:t>
            </w:r>
          </w:p>
          <w:p w14:paraId="232144FD" w14:textId="7D08B604" w:rsidR="005D4BD5" w:rsidRPr="005D4BD5" w:rsidRDefault="005D4BD5" w:rsidP="005D4BD5">
            <w:pPr>
              <w:jc w:val="both"/>
            </w:pPr>
            <w:r w:rsidRPr="005D4BD5">
              <w:t xml:space="preserve">Learning by </w:t>
            </w:r>
            <w:proofErr w:type="spellStart"/>
            <w:r w:rsidRPr="005D4BD5">
              <w:t>doing</w:t>
            </w:r>
            <w:proofErr w:type="spellEnd"/>
          </w:p>
        </w:tc>
      </w:tr>
    </w:tbl>
    <w:p w14:paraId="64BF5F5A" w14:textId="77777777" w:rsidR="005D4BD5" w:rsidRPr="005D4BD5" w:rsidRDefault="005D4BD5" w:rsidP="005D4BD5">
      <w:pPr>
        <w:jc w:val="both"/>
        <w:rPr>
          <w:vanish/>
        </w:rPr>
      </w:pP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5"/>
        <w:gridCol w:w="7896"/>
      </w:tblGrid>
      <w:tr w:rsidR="005D4BD5" w:rsidRPr="005D4BD5" w14:paraId="2E70318D" w14:textId="77777777" w:rsidTr="005D4BD5">
        <w:trPr>
          <w:tblHeader/>
          <w:tblCellSpacing w:w="15" w:type="dxa"/>
        </w:trPr>
        <w:tc>
          <w:tcPr>
            <w:tcW w:w="9571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E3E13" w14:textId="4AF0B0B6" w:rsidR="005D4BD5" w:rsidRPr="005D4BD5" w:rsidRDefault="005D4BD5" w:rsidP="005D4BD5">
            <w:pPr>
              <w:jc w:val="center"/>
              <w:rPr>
                <w:sz w:val="32"/>
                <w:szCs w:val="32"/>
              </w:rPr>
            </w:pPr>
            <w:r w:rsidRPr="005D4BD5">
              <w:rPr>
                <w:b/>
                <w:bCs/>
                <w:sz w:val="32"/>
                <w:szCs w:val="32"/>
              </w:rPr>
              <w:t>Ambito ludico-motorio</w:t>
            </w:r>
          </w:p>
        </w:tc>
      </w:tr>
      <w:tr w:rsidR="005D4BD5" w:rsidRPr="005D4BD5" w14:paraId="5AAEB3D8" w14:textId="77777777" w:rsidTr="003C47EA">
        <w:trPr>
          <w:tblCellSpacing w:w="15" w:type="dxa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0603B" w14:textId="5A2EA556" w:rsid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Attività</w:t>
            </w:r>
          </w:p>
          <w:p w14:paraId="6898A1EB" w14:textId="77777777" w:rsidR="005D4BD5" w:rsidRDefault="005D4BD5" w:rsidP="005D4BD5">
            <w:pPr>
              <w:jc w:val="both"/>
            </w:pPr>
          </w:p>
          <w:p w14:paraId="572FAA8C" w14:textId="7C605A4B" w:rsidR="005D4BD5" w:rsidRPr="005D4BD5" w:rsidRDefault="005D4BD5" w:rsidP="005D4BD5">
            <w:pPr>
              <w:jc w:val="both"/>
            </w:pPr>
          </w:p>
        </w:tc>
      </w:tr>
      <w:tr w:rsidR="005D4BD5" w:rsidRPr="005D4BD5" w14:paraId="1DD0E420" w14:textId="77777777" w:rsidTr="003C47EA">
        <w:trPr>
          <w:tblCellSpacing w:w="15" w:type="dxa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7F911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Campi di esperienza</w:t>
            </w:r>
          </w:p>
          <w:p w14:paraId="6DB6EDE2" w14:textId="0975AD5A" w:rsidR="005D4BD5" w:rsidRPr="005D4BD5" w:rsidRDefault="005D4BD5" w:rsidP="005D4BD5">
            <w:pPr>
              <w:jc w:val="both"/>
            </w:pPr>
            <w:r w:rsidRPr="005D4BD5">
              <w:t>Il corpo e il movimento – Il sé e l'altro</w:t>
            </w:r>
          </w:p>
        </w:tc>
      </w:tr>
      <w:tr w:rsidR="005D4BD5" w:rsidRPr="005D4BD5" w14:paraId="660F0B61" w14:textId="77777777" w:rsidTr="003C47EA">
        <w:trPr>
          <w:tblCellSpacing w:w="15" w:type="dxa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AF12E2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lastRenderedPageBreak/>
              <w:t>Competenze attese</w:t>
            </w:r>
          </w:p>
          <w:p w14:paraId="48464AFA" w14:textId="0C9ADA22" w:rsidR="005D4BD5" w:rsidRPr="005D4BD5" w:rsidRDefault="005D4BD5" w:rsidP="005D4BD5">
            <w:pPr>
              <w:jc w:val="both"/>
            </w:pPr>
            <w:r w:rsidRPr="005D4BD5">
              <w:t>Maturare una prima consapevolezza della propria corporeità</w:t>
            </w:r>
          </w:p>
          <w:p w14:paraId="4EA948DC" w14:textId="35055384" w:rsidR="005D4BD5" w:rsidRPr="005D4BD5" w:rsidRDefault="005D4BD5" w:rsidP="005D4BD5">
            <w:pPr>
              <w:jc w:val="both"/>
            </w:pPr>
            <w:r w:rsidRPr="005D4BD5">
              <w:t>Produrre gesti, sequenze motorie, psico-motorie e coreutiche</w:t>
            </w:r>
          </w:p>
          <w:p w14:paraId="3BEF4AA2" w14:textId="0DA99DD6" w:rsidR="005D4BD5" w:rsidRPr="005D4BD5" w:rsidRDefault="005D4BD5" w:rsidP="005D4BD5">
            <w:pPr>
              <w:jc w:val="both"/>
            </w:pPr>
            <w:r w:rsidRPr="005D4BD5">
              <w:t>Orientarsi nello spazio, in relazione agli altri e all'ambiente</w:t>
            </w:r>
          </w:p>
        </w:tc>
      </w:tr>
      <w:tr w:rsidR="005D4BD5" w:rsidRPr="005D4BD5" w14:paraId="2645CE24" w14:textId="77777777" w:rsidTr="003C47EA">
        <w:trPr>
          <w:tblCellSpacing w:w="15" w:type="dxa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DC1449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Obiettivi specifici</w:t>
            </w:r>
          </w:p>
          <w:p w14:paraId="7B915229" w14:textId="64792DBA" w:rsidR="005D4BD5" w:rsidRPr="005D4BD5" w:rsidRDefault="005D4BD5" w:rsidP="005D4BD5">
            <w:pPr>
              <w:jc w:val="both"/>
            </w:pPr>
            <w:r w:rsidRPr="005D4BD5">
              <w:t>Sviluppare la corporeità e la coordinazione</w:t>
            </w:r>
          </w:p>
          <w:p w14:paraId="442C4F01" w14:textId="177288C5" w:rsidR="005D4BD5" w:rsidRPr="005D4BD5" w:rsidRDefault="005D4BD5" w:rsidP="005D4BD5">
            <w:pPr>
              <w:jc w:val="both"/>
            </w:pPr>
            <w:r w:rsidRPr="005D4BD5">
              <w:t>Esprimersi attraverso il corpo</w:t>
            </w:r>
          </w:p>
          <w:p w14:paraId="0CD62D74" w14:textId="25C25D63" w:rsidR="005D4BD5" w:rsidRPr="005D4BD5" w:rsidRDefault="005D4BD5" w:rsidP="005D4BD5">
            <w:pPr>
              <w:jc w:val="both"/>
            </w:pPr>
            <w:r w:rsidRPr="005D4BD5">
              <w:t>Sviluppare l'orientamento spaziale</w:t>
            </w:r>
          </w:p>
          <w:p w14:paraId="3064CE29" w14:textId="196DDD96" w:rsidR="005D4BD5" w:rsidRPr="005D4BD5" w:rsidRDefault="005D4BD5" w:rsidP="005D4BD5">
            <w:pPr>
              <w:jc w:val="both"/>
            </w:pPr>
            <w:r w:rsidRPr="005D4BD5">
              <w:t>Orientarsi nello spazio</w:t>
            </w:r>
          </w:p>
        </w:tc>
      </w:tr>
      <w:tr w:rsidR="005D4BD5" w:rsidRPr="005D4BD5" w14:paraId="36ED3398" w14:textId="77777777" w:rsidTr="003C47EA">
        <w:trPr>
          <w:tblCellSpacing w:w="15" w:type="dxa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A8E099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Competenze europee</w:t>
            </w:r>
          </w:p>
          <w:p w14:paraId="6CC6FA1A" w14:textId="7089770B" w:rsidR="005D4BD5" w:rsidRPr="005D4BD5" w:rsidRDefault="005D4BD5" w:rsidP="005D4BD5">
            <w:pPr>
              <w:jc w:val="both"/>
            </w:pPr>
            <w:r w:rsidRPr="005D4BD5">
              <w:t>5. Competenza personale, sociale e capacità di imparare a imparare</w:t>
            </w:r>
          </w:p>
          <w:p w14:paraId="462497B6" w14:textId="16F54397" w:rsidR="005D4BD5" w:rsidRPr="005D4BD5" w:rsidRDefault="005D4BD5" w:rsidP="005D4BD5">
            <w:pPr>
              <w:jc w:val="both"/>
            </w:pPr>
            <w:r w:rsidRPr="005D4BD5">
              <w:t>6. Competenza in materia di cittadinanza</w:t>
            </w:r>
          </w:p>
          <w:p w14:paraId="2C078104" w14:textId="1E8C95AA" w:rsidR="005D4BD5" w:rsidRPr="005D4BD5" w:rsidRDefault="005D4BD5" w:rsidP="005D4BD5">
            <w:pPr>
              <w:jc w:val="both"/>
            </w:pPr>
            <w:r w:rsidRPr="005D4BD5">
              <w:t>7. Competenza imprenditoriale</w:t>
            </w:r>
          </w:p>
        </w:tc>
      </w:tr>
      <w:tr w:rsidR="005D4BD5" w:rsidRPr="005D4BD5" w14:paraId="122F6769" w14:textId="77777777" w:rsidTr="000E5BE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E13073" w14:textId="77777777" w:rsidR="005D4BD5" w:rsidRPr="005D4BD5" w:rsidRDefault="005D4BD5" w:rsidP="005D4BD5">
            <w:pPr>
              <w:jc w:val="both"/>
            </w:pPr>
            <w:r w:rsidRPr="005D4BD5">
              <w:rPr>
                <w:b/>
                <w:bCs/>
              </w:rPr>
              <w:t>Metodologia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C8AA4" w14:textId="77777777" w:rsidR="005D4BD5" w:rsidRPr="005D4BD5" w:rsidRDefault="005D4BD5" w:rsidP="005D4BD5">
            <w:pPr>
              <w:jc w:val="both"/>
            </w:pPr>
            <w:r w:rsidRPr="005D4BD5">
              <w:t>Psicomotricità</w:t>
            </w:r>
          </w:p>
        </w:tc>
      </w:tr>
    </w:tbl>
    <w:p w14:paraId="423C1CAA" w14:textId="77777777" w:rsidR="005D4BD5" w:rsidRPr="005D4BD5" w:rsidRDefault="005D4BD5" w:rsidP="005D4BD5">
      <w:pPr>
        <w:jc w:val="both"/>
      </w:pPr>
    </w:p>
    <w:sectPr w:rsidR="005D4BD5" w:rsidRPr="005D4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D5"/>
    <w:rsid w:val="00004DC6"/>
    <w:rsid w:val="000E5BE4"/>
    <w:rsid w:val="00231E79"/>
    <w:rsid w:val="002A207A"/>
    <w:rsid w:val="003C47EA"/>
    <w:rsid w:val="005D4BD5"/>
    <w:rsid w:val="00B3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0BB90"/>
  <w15:chartTrackingRefBased/>
  <w15:docId w15:val="{F1F4E923-644C-424A-8B61-32D94A25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4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4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4B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4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4B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4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4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4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4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4B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4B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4B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4BD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4BD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4B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4B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4B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4B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4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4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4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4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4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4B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4B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4BD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4B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4BD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4B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Marilisa Saporito</dc:creator>
  <cp:keywords/>
  <dc:description/>
  <cp:lastModifiedBy>Marilisa Saporito</cp:lastModifiedBy>
  <cp:revision>3</cp:revision>
  <dcterms:created xsi:type="dcterms:W3CDTF">2026-08-03T06:59:00Z</dcterms:created>
  <dcterms:modified xsi:type="dcterms:W3CDTF">2026-08-03T07:10:00Z</dcterms:modified>
</cp:coreProperties>
</file>